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CB" w:rsidRDefault="00F07965">
      <w:pPr>
        <w:rPr>
          <w:rFonts w:ascii="Times New Roman" w:hAnsi="Times New Roman"/>
          <w:sz w:val="24"/>
          <w:szCs w:val="24"/>
        </w:rPr>
      </w:pPr>
      <w:r w:rsidRPr="00F07965">
        <w:rPr>
          <w:rFonts w:ascii="Times New Roman" w:hAnsi="Times New Roman"/>
          <w:sz w:val="24"/>
          <w:szCs w:val="24"/>
        </w:rPr>
        <w:t xml:space="preserve">В соответствии с законодательными актами льготное горячее питание, в целях сохранения и укрепления здоровья учащихся, предоставляется следующим льготным категориям: - </w:t>
      </w:r>
      <w:proofErr w:type="gramStart"/>
      <w:r w:rsidRPr="00F0796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07965">
        <w:rPr>
          <w:rFonts w:ascii="Times New Roman" w:hAnsi="Times New Roman"/>
          <w:sz w:val="24"/>
          <w:szCs w:val="24"/>
        </w:rPr>
        <w:t xml:space="preserve"> первых – четвертых классов по очной форме обучения; </w:t>
      </w:r>
    </w:p>
    <w:p w:rsidR="00E07B19" w:rsidRPr="00F07965" w:rsidRDefault="00D504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пятых-девятых </w:t>
      </w:r>
      <w:r w:rsidR="00F07965" w:rsidRPr="00F07965">
        <w:rPr>
          <w:rFonts w:ascii="Times New Roman" w:hAnsi="Times New Roman"/>
          <w:sz w:val="24"/>
          <w:szCs w:val="24"/>
        </w:rPr>
        <w:t xml:space="preserve"> классов по очной форме обучения:</w:t>
      </w:r>
    </w:p>
    <w:p w:rsidR="00F07965" w:rsidRPr="0063345F" w:rsidRDefault="00F07965" w:rsidP="00F0796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дети из малоимущих семей, имеющих среднедушевой доход, не превышающий величину прожиточного минимума на душу населения в Волгоградской области;</w:t>
      </w:r>
    </w:p>
    <w:p w:rsidR="00F07965" w:rsidRPr="0063345F" w:rsidRDefault="00F07965" w:rsidP="00F0796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дети из многодетных семей;</w:t>
      </w:r>
    </w:p>
    <w:p w:rsidR="00F07965" w:rsidRPr="0063345F" w:rsidRDefault="00F07965" w:rsidP="00F0796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дети, состоящие на учете у фтизиатра, вне зависимости от среднедушевого дохода семьи ребенка;</w:t>
      </w:r>
    </w:p>
    <w:p w:rsidR="00F07965" w:rsidRPr="0063345F" w:rsidRDefault="00F07965" w:rsidP="00F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дети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:rsidR="00F07965" w:rsidRPr="0063345F" w:rsidRDefault="00F07965" w:rsidP="00F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 xml:space="preserve">дети из семей лиц, пострадавших в результате чрезвычайных ситуаций природного 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>или техногенного характера;</w:t>
      </w:r>
    </w:p>
    <w:p w:rsidR="00F07965" w:rsidRPr="0063345F" w:rsidRDefault="00F07965" w:rsidP="00F0796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proofErr w:type="gramStart"/>
      <w:r w:rsidRPr="0063345F">
        <w:rPr>
          <w:rFonts w:ascii="Times New Roman" w:hAnsi="Times New Roman"/>
          <w:sz w:val="21"/>
          <w:szCs w:val="21"/>
        </w:rPr>
        <w:t xml:space="preserve">дети из семей лиц, принимающих (принимавших) участие (содействующих (содействовавших) выполнению задач) в специальной военной операции, лиц, выполняющих (выполнявших) задачи 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 xml:space="preserve">по отражению вооруженного вторжения  на территорию Российской Федерации (далее - вооруженное вторжение), в ходе вооруженной провокации на государственной границе Российской Федерации 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>и территориях субъектов Российской Федерации, прилегающих к районам проведения специальной военной операции (далее - вооруженная провокация), граждан, принимавших в соответствии с решениями</w:t>
      </w:r>
      <w:proofErr w:type="gramEnd"/>
      <w:r w:rsidRPr="0063345F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63345F">
        <w:rPr>
          <w:rFonts w:ascii="Times New Roman" w:hAnsi="Times New Roman"/>
          <w:sz w:val="21"/>
          <w:szCs w:val="21"/>
        </w:rPr>
        <w:t>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действия), в том числе  погибших (умерших) в связи с участием (выполнением задач) в специальной военной операции</w:t>
      </w:r>
      <w:proofErr w:type="gramEnd"/>
      <w:r w:rsidRPr="0063345F">
        <w:rPr>
          <w:rFonts w:ascii="Times New Roman" w:hAnsi="Times New Roman"/>
          <w:sz w:val="21"/>
          <w:szCs w:val="21"/>
        </w:rPr>
        <w:t xml:space="preserve">, </w:t>
      </w:r>
      <w:proofErr w:type="gramStart"/>
      <w:r w:rsidRPr="0063345F">
        <w:rPr>
          <w:rFonts w:ascii="Times New Roman" w:hAnsi="Times New Roman"/>
          <w:sz w:val="21"/>
          <w:szCs w:val="21"/>
        </w:rPr>
        <w:t xml:space="preserve">выполнением задач по отражению вооруженного вторжения, в ходе вооруженной провокации, в ходе боевых действий, пропавших без вести или признанных  в установленном порядке безвестно отсутствующими в связи с участием в специальной военной операции, выполнением указанных задач, 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 xml:space="preserve">а также умерших после увольнения  с военной службы (службы, работы) или исключения 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>из добровольческих формирований, предусмотренных Федеральным законом от 31 мая 1996 г. № 61-ФЗ "Об</w:t>
      </w:r>
      <w:proofErr w:type="gramEnd"/>
      <w:r w:rsidRPr="0063345F">
        <w:rPr>
          <w:rFonts w:ascii="Times New Roman" w:hAnsi="Times New Roman"/>
          <w:sz w:val="21"/>
          <w:szCs w:val="21"/>
        </w:rPr>
        <w:t xml:space="preserve">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 (далее - участники специальной военной операции; погибшие (умершие) участники специальной военной операции), лица, находящиеся на иждивении участников специальной военной операции, либо находившиеся на иждивении погибших (умерших) участников специальной военной операции на дату их гибели (смерти).</w:t>
      </w: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6985</wp:posOffset>
                </wp:positionV>
                <wp:extent cx="314325" cy="333375"/>
                <wp:effectExtent l="13335" t="6985" r="5715" b="1206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7.95pt;margin-top:.55pt;width:24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3pQQIAAEwEAAAOAAAAZHJzL2Uyb0RvYy54bWysVM2O0zAQviPxDpbvNP1ld6Omq1WXIqQF&#10;Vlp4ANdxEgvHNmO36XJC2isSj8BDcEH87DOkb8TY6ZbyIw4IHyxPZubzN9+MMz3d1IqsBThpdEYH&#10;vT4lQnOTS11m9OWLxYNjSpxnOmfKaJHRa+Ho6ez+vWljUzE0lVG5AIIg2qWNzWjlvU2TxPFK1Mz1&#10;jBUanYWBmnk0oUxyYA2i1yoZ9vsPk8ZAbsFw4Rx+Pe+cdBbxi0Jw/7wonPBEZRS5+bhD3JdhT2ZT&#10;lpbAbCX5jgb7BxY1kxov3UOdM8/ICuRvULXkYJwpfI+bOjFFIbmINWA1g/4v1VxVzIpYC4rj7F4m&#10;9/9g+bP1JRCZZxQbpVmNLWo/bN9u37df29vtTfuxvW2/bN+139pP7WdyHPRqrEsx7cpeQqjY2QvD&#10;XzmizbxiuhRnAKapBMuR5SDEJz8lBMNhKlk2T02O17GVN1G6TQF1AERRyCZ26HrfIbHxhOPH0WA8&#10;Gk4o4ega4TqaxBtYepdswfnHwtQkHDIKOAARnK0vnA9kWHoXEskbJfOFVCoaUC7nCsia4bAs4tqh&#10;u8MwpUmT0ZMJ8vg7RD+uP0HU0uPUK1mj7PsglgbVHuk8zqRnUnVnpKz0TsagXNeBpcmvUUUw3Ujj&#10;E8RDZeANJQ2Oc0bd6xUDQYl6orETJ4PxOMx/NMaToyEacOhZHnqY5giVUU9Jd5z77s2sLMiywpsG&#10;sXZtzrB7hYzKhs52rHZkcWSj4LvnFd7EoR2jfvwEZt8BAAD//wMAUEsDBBQABgAIAAAAIQBvD+ip&#10;3AAAAAcBAAAPAAAAZHJzL2Rvd25yZXYueG1sTI5BT4NAEIXvJv6HzZh4axdK2lhkaYymJh5bevE2&#10;wAgoO0vYpUV/vePJniYv38ubL9vNtldnGn3n2EC8jEARV67uuDFwKvaLB1A+INfYOyYD3+Rhl9/e&#10;ZJjW7sIHOh9Do2SEfYoG2hCGVGtftWTRL91ALOzDjRaDxLHR9YgXGbe9XkXRRlvsWD60ONBzS9XX&#10;cbIGym51wp9D8RrZ7T4Jb3PxOb2/GHN/Nz89ggo0h/8y/OmLOuTiVLqJa696A4t4vZWqgBiU8CTZ&#10;gCoNrOXqPNPX/vkvAAAA//8DAFBLAQItABQABgAIAAAAIQC2gziS/gAAAOEBAAATAAAAAAAAAAAA&#10;AAAAAAAAAABbQ29udGVudF9UeXBlc10ueG1sUEsBAi0AFAAGAAgAAAAhADj9If/WAAAAlAEAAAsA&#10;AAAAAAAAAAAAAAAALwEAAF9yZWxzLy5yZWxzUEsBAi0AFAAGAAgAAAAhAHGRPelBAgAATAQAAA4A&#10;AAAAAAAAAAAAAAAALgIAAGRycy9lMm9Eb2MueG1sUEsBAi0AFAAGAAgAAAAhAG8P6KncAAAABwEA&#10;AA8AAAAAAAAAAAAAAAAAmwQAAGRycy9kb3ducmV2LnhtbFBLBQYAAAAABAAEAPMAAACkBQAAAAA=&#10;"/>
            </w:pict>
          </mc:Fallback>
        </mc:AlternateContent>
      </w:r>
      <w:r w:rsidRPr="0063345F">
        <w:rPr>
          <w:rFonts w:ascii="Times New Roman" w:hAnsi="Times New Roman"/>
          <w:sz w:val="21"/>
          <w:szCs w:val="21"/>
        </w:rPr>
        <w:t>документ, подтверждающий, что среднедушевой доход ниже величины прожиточного  минимума  в  расчете  на  душу населения по Волгоградской области;</w:t>
      </w: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33020</wp:posOffset>
                </wp:positionV>
                <wp:extent cx="314325" cy="333375"/>
                <wp:effectExtent l="13335" t="13970" r="5715" b="50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7.95pt;margin-top:2.6pt;width:24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jepQgIAAEwEAAAOAAAAZHJzL2Uyb0RvYy54bWysVEuOEzEQ3SNxB8t70vmSmVY6o1GGIKQB&#10;Rho4gON2py3ctik76YQV0myROAKHYIP4zBk6N6LszoTwEQuEF5arq+r51atyT842lSJrAU4andFe&#10;p0uJ0NzkUi8z+vLF/MEJJc4znTNltMjoVjh6Nr1/b1LbVPRNaVQugCCIdmltM1p6b9MkcbwUFXMd&#10;Y4VGZ2GgYh5NWCY5sBrRK5X0u92HSW0gt2C4cA6/XrROOo34RSG4f14UTniiMorcfNwh7ouwJ9MJ&#10;S5fAbCn5ngb7BxYVkxovPUBdMM/ICuRvUJXkYJwpfIebKjFFIbmINWA1ve4v1VyXzIpYC4rj7EEm&#10;9/9g+bP1FRCZZ3RMiWYVtqj5sHu7e998bW53N83H5rb5snvXfGs+NZ/JOOhVW5di2rW9glCxs5eG&#10;v3JEm1nJ9FKcA5i6FCxHlr0Qn/yUEAyHqWRRPzU5XsdW3kTpNgVUARBFIZvYoe2hQ2LjCcePg95w&#10;0B9RwtE1wDUexRtYepdswfnHwlQkHDIKOAARnK0vnQ9kWHoXEskbJfO5VCoasFzMFJA1w2GZx7VH&#10;d8dhSpM6o6cj5PF3iG5cf4KopMepV7LK6MkhiKVBtUc6jzPpmVTtGSkrvZcxKNd2YGHyLaoIph1p&#10;fIJ4KA28oaTGcc6oe71iIChRTzR24rQ3HIb5j8ZwNO6jAceexbGHaY5QGfWUtMeZb9/MyoJclnhT&#10;L9auzTl2r5BR2dDZltWeLI5sFHz/vMKbOLZj1I+fwPQ7AAAA//8DAFBLAwQUAAYACAAAACEA4AJk&#10;g90AAAAHAQAADwAAAGRycy9kb3ducmV2LnhtbEyOwU7DMBBE70j8g7VI3FqnidrSNE6FQEXi2KYX&#10;bk68JCnxOoqdNvD1LKdyHM3ozct2k+3EBQffOlKwmEcgkCpnWqoVnIr97AmED5qM7hyhgm/0sMvv&#10;7zKdGnelA16OoRYMIZ9qBU0IfSqlrxq02s9dj8TdpxusDhyHWppBXxluOxlH0Upa3RI/NLrHlwar&#10;r+NoFZRtfNI/h+Itspt9Et6n4jx+vCr1+DA9b0EEnMJtDH/6rA45O5VuJONFp2C2WG54qmAZg+A+&#10;SVYgSo7rNcg8k//9818AAAD//wMAUEsBAi0AFAAGAAgAAAAhALaDOJL+AAAA4QEAABMAAAAAAAAA&#10;AAAAAAAAAAAAAFtDb250ZW50X1R5cGVzXS54bWxQSwECLQAUAAYACAAAACEAOP0h/9YAAACUAQAA&#10;CwAAAAAAAAAAAAAAAAAvAQAAX3JlbHMvLnJlbHNQSwECLQAUAAYACAAAACEAP9I3qUICAABMBAAA&#10;DgAAAAAAAAAAAAAAAAAuAgAAZHJzL2Uyb0RvYy54bWxQSwECLQAUAAYACAAAACEA4AJkg90AAAAH&#10;AQAADwAAAAAAAAAAAAAAAACcBAAAZHJzL2Rvd25yZXYueG1sUEsFBgAAAAAEAAQA8wAAAKYFAAAA&#10;AA==&#10;"/>
            </w:pict>
          </mc:Fallback>
        </mc:AlternateContent>
      </w:r>
      <w:r w:rsidRPr="0063345F">
        <w:rPr>
          <w:rFonts w:ascii="Times New Roman" w:hAnsi="Times New Roman"/>
          <w:sz w:val="21"/>
          <w:szCs w:val="21"/>
        </w:rPr>
        <w:t xml:space="preserve">документ, подтверждающий получение ежемесячного пособия на ребенка из малоимущей семьи 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 xml:space="preserve">в соответствии со статьей 13 Социального кодекса Волгоградской области от 31 декабря </w:t>
      </w:r>
      <w:smartTag w:uri="urn:schemas-microsoft-com:office:smarttags" w:element="metricconverter">
        <w:smartTagPr>
          <w:attr w:name="ProductID" w:val="2015 г"/>
        </w:smartTagPr>
        <w:r w:rsidRPr="0063345F">
          <w:rPr>
            <w:rFonts w:ascii="Times New Roman" w:hAnsi="Times New Roman"/>
            <w:sz w:val="21"/>
            <w:szCs w:val="21"/>
          </w:rPr>
          <w:t>2015 г</w:t>
        </w:r>
      </w:smartTag>
      <w:r w:rsidRPr="0063345F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>№ 246-ОД;</w:t>
      </w: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29210</wp:posOffset>
                </wp:positionV>
                <wp:extent cx="314325" cy="333375"/>
                <wp:effectExtent l="13335" t="10160" r="5715" b="889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7.95pt;margin-top:2.3pt;width:24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p+QQIAAEwEAAAOAAAAZHJzL2Uyb0RvYy54bWysVEuOEzEQ3SNxB8t70vnPTCud0ShDENIA&#10;Iw0cwHG70xZu25SddMIKiS0SR+AQbBCfOUPnRpTdmRA+YoHwwnJ1VT2/elXuyfmmUmQtwEmjM9rr&#10;dCkRmptc6mVGXzyfPzilxHmmc6aMFhndCkfPp/fvTWqbir4pjcoFEATRLq1tRkvvbZokjpeiYq5j&#10;rNDoLAxUzKMJyyQHViN6pZJ+tztOagO5BcOFc/j1snXSacQvCsH9s6JwwhOVUeTm4w5xX4Q9mU5Y&#10;ugRmS8n3NNg/sKiY1HjpAeqSeUZWIH+DqiQH40zhO9xUiSkKyUWsAavpdX+p5qZkVsRaUBxnDzK5&#10;/wfLn66vgcg8o2NKNKuwRc2H3Zvd++Zrc7t723xsbpsvu3fNt+ZT85mMg161dSmm3dhrCBU7e2X4&#10;S0e0mZVML8UFgKlLwXJk2QvxyU8JwXCYShb1E5PjdWzlTZRuU0AVAFEUsokd2h46JDaecPw46A0H&#10;/RElHF0DXCejeANL75ItOP9ImIqEQ0YBByCCs/WV84EMS+9CInmjZD6XSkUDlouZArJmOCzzuPbo&#10;7jhMaVJn9GyEPP4O0Y3rTxCV9Dj1SlYZPT0EsTSo9lDncSY9k6o9I2Wl9zIG5doOLEy+RRXBtCON&#10;TxAPpYHXlNQ4zhl1r1YMBCXqscZOnPWGwzD/0RiOTvpowLFncexhmiNURj0l7XHm2zezsiCXJd7U&#10;i7Vrc4HdK2RUNnS2ZbUniyMbBd8/r/Amju0Y9eMnMP0OAAD//wMAUEsDBBQABgAIAAAAIQDEjlID&#10;3QAAAAcBAAAPAAAAZHJzL2Rvd25yZXYueG1sTI5BT4NAFITvJv6HzTPx1i4UWy3l0RhNTTy29OLt&#10;wW4BZXcJu7Tor/d5qqfJZCYzX7adTCfOevCtswjxPAKhbeVUa2uEY7GbPYHwgayizlmN8K09bPPb&#10;m4xS5S52r8+HUAsesT4lhCaEPpXSV4025Oeu15azkxsMBbZDLdVAFx43nVxE0Uoaai0/NNTrl0ZX&#10;X4fRIJTt4kg/++ItMutdEt6n4nP8eEW8v5ueNyCCnsK1DH/4jA45M5VutMqLDmEWL9dcRXhYgeA8&#10;SVhLhOVjDDLP5H/+/BcAAP//AwBQSwECLQAUAAYACAAAACEAtoM4kv4AAADhAQAAEwAAAAAAAAAA&#10;AAAAAAAAAAAAW0NvbnRlbnRfVHlwZXNdLnhtbFBLAQItABQABgAIAAAAIQA4/SH/1gAAAJQBAAAL&#10;AAAAAAAAAAAAAAAAAC8BAABfcmVscy8ucmVsc1BLAQItABQABgAIAAAAIQDnRJp+QQIAAEwEAAAO&#10;AAAAAAAAAAAAAAAAAC4CAABkcnMvZTJvRG9jLnhtbFBLAQItABQABgAIAAAAIQDEjlID3QAAAAcB&#10;AAAPAAAAAAAAAAAAAAAAAJsEAABkcnMvZG93bnJldi54bWxQSwUGAAAAAAQABADzAAAApQUAAAAA&#10;"/>
            </w:pict>
          </mc:Fallback>
        </mc:AlternateContent>
      </w:r>
      <w:r w:rsidRPr="0063345F">
        <w:rPr>
          <w:rFonts w:ascii="Times New Roman" w:hAnsi="Times New Roman"/>
          <w:sz w:val="21"/>
          <w:szCs w:val="21"/>
        </w:rPr>
        <w:t xml:space="preserve">документ, подтверждающий получение ежемесячной денежной выплаты в соответствии  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>с Федеральным законом от 19 мая 1995 г. № 81-ФЗ  "О государственных пособиях граждан, имеющим детей";</w:t>
      </w: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15875</wp:posOffset>
                </wp:positionV>
                <wp:extent cx="314325" cy="333375"/>
                <wp:effectExtent l="13335" t="6350" r="5715" b="1270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7.95pt;margin-top:1.25pt;width:24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R3dQgIAAEwEAAAOAAAAZHJzL2Uyb0RvYy54bWysVM2O0zAQviPxDpbvNP1ld6Omq1WXIqQF&#10;Vlp4ANdxEgvHNmO36XJC2isSj8BDcEH87DOkb8TY6ZbyIw4IHyxPZubzN9+MMz3d1IqsBThpdEYH&#10;vT4lQnOTS11m9OWLxYNjSpxnOmfKaJHRa+Ho6ez+vWljUzE0lVG5AIIg2qWNzWjlvU2TxPFK1Mz1&#10;jBUanYWBmnk0oUxyYA2i1yoZ9vsPk8ZAbsFw4Rx+Pe+cdBbxi0Jw/7wonPBEZRS5+bhD3JdhT2ZT&#10;lpbAbCX5jgb7BxY1kxov3UOdM8/ICuRvULXkYJwpfI+bOjFFIbmINWA1g/4v1VxVzIpYC4rj7F4m&#10;9/9g+bP1JRCZZ3RCiWY1tqj9sH27fd9+bW+3N+3H9rb9sn3Xfms/tZ/JJOjVWJdi2pW9hFCxsxeG&#10;v3JEm3nFdCnOAExTCZYjy0GIT35KCIbDVLJsnpocr2Mrb6J0mwLqAIiikE3s0PW+Q2LjCcePo8F4&#10;NESmHF0jXEeRUcLSu2QLzj8WpibhkFHAAYjgbH3hfCDD0ruQSN4omS+kUtGAcjlXQNYMh2URV+SP&#10;NR6GKU2ajJ5MkMffIfpx/Qmilh6nXsk6o8f7IJYG1R7pPM6kZ1J1Z6Ss9E7GoFzXgaXJr1FFMN1I&#10;4xPEQ2XgDSUNjnNG3esVA0GJeqKxEyeD8TjMfzTGk6MhGnDoWR56mOYIlVFPSXec++7NrCzIssKb&#10;BrF2bc6we4WMyobOdqx2ZHFko+C75xXexKEdo378BGbfAQAA//8DAFBLAwQUAAYACAAAACEA9bFt&#10;XN0AAAAHAQAADwAAAGRycy9kb3ducmV2LnhtbEyOwU6DQBRF9yb+w+SZuGuHQmgs8miMpiYuW7px&#10;NzBPoGXeEGZo0a93XNnlzb059+Tb2fTiQqPrLCOslhEI4trqjhuEY7lbPIFwXrFWvWVC+CYH2+L+&#10;LleZtlfe0+XgGxEg7DKF0Ho/ZFK6uiWj3NIOxKH7sqNRPsSxkXpU1wA3vYyjaC2N6jg8tGqg15bq&#10;82EyCFUXH9XPvnyPzGaX+I+5PE2fb4iPD/PLMwhPs/8fw59+UIciOFV2Yu1Ej7BYpZswRYhTEKFP&#10;kjWICiFNI5BFLm/9i18AAAD//wMAUEsBAi0AFAAGAAgAAAAhALaDOJL+AAAA4QEAABMAAAAAAAAA&#10;AAAAAAAAAAAAAFtDb250ZW50X1R5cGVzXS54bWxQSwECLQAUAAYACAAAACEAOP0h/9YAAACUAQAA&#10;CwAAAAAAAAAAAAAAAAAvAQAAX3JlbHMvLnJlbHNQSwECLQAUAAYACAAAACEAzvkd3UICAABMBAAA&#10;DgAAAAAAAAAAAAAAAAAuAgAAZHJzL2Uyb0RvYy54bWxQSwECLQAUAAYACAAAACEA9bFtXN0AAAAH&#10;AQAADwAAAAAAAAAAAAAAAACcBAAAZHJzL2Rvd25yZXYueG1sUEsFBgAAAAAEAAQA8wAAAKYFAAAA&#10;AA==&#10;"/>
            </w:pict>
          </mc:Fallback>
        </mc:AlternateContent>
      </w:r>
      <w:r w:rsidRPr="0063345F">
        <w:rPr>
          <w:rFonts w:ascii="Times New Roman" w:hAnsi="Times New Roman"/>
          <w:sz w:val="21"/>
          <w:szCs w:val="21"/>
        </w:rPr>
        <w:t xml:space="preserve">документ, подтверждающий, что многодетная семья относится к категории получателей мер социальной поддержки из числа семей, имеющих детей, и граждан, имеющих детей, указанной 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>в абзаце четвёртом части 1 статьи 11 Социального кодекса от 31 декабря 2015 г. № 246-ОД;</w:t>
      </w: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107950</wp:posOffset>
                </wp:positionV>
                <wp:extent cx="314325" cy="333375"/>
                <wp:effectExtent l="13335" t="12700" r="5715" b="63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7.95pt;margin-top:8.5pt;width:24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AKQgIAAEwEAAAOAAAAZHJzL2Uyb0RvYy54bWysVM2O0zAQviPxDpbvNP1ld6Omq1WXIqQF&#10;Vlp4ANdxEgvHNmO36XJC2isSj8BDcEH87DOkb8TY6ZbyIw4IHyxPZubzN9+MMz3d1IqsBThpdEYH&#10;vT4lQnOTS11m9OWLxYNjSpxnOmfKaJHRa+Ho6ez+vWljUzE0lVG5AIIg2qWNzWjlvU2TxPFK1Mz1&#10;jBUanYWBmnk0oUxyYA2i1yoZ9vsPk8ZAbsFw4Rx+Pe+cdBbxi0Jw/7wonPBEZRS5+bhD3JdhT2ZT&#10;lpbAbCX5jgb7BxY1kxov3UOdM8/ICuRvULXkYJwpfI+bOjFFIbmINWA1g/4v1VxVzIpYC4rj7F4m&#10;9/9g+bP1JRCZZ3RMiWY1tqj9sH27fd9+bW+3N+3H9rb9sn3Xfms/tZ/JOOjVWJdi2pW9hFCxsxeG&#10;v3JEm3nFdCnOAExTCZYjy0GIT35KCIbDVLJsnpocr2Mrb6J0mwLqAIiikE3s0PW+Q2LjCcePo8F4&#10;NJxQwtE1wnU0iTew9C7ZgvOPhalJOGQUcAAiOFtfOB/IsPQuJJI3SuYLqVQ0oFzOFZA1w2FZxLVD&#10;d4dhSpMmoycT5PF3iH5cf4KopcepV7LO6PE+iKVBtUc6jzPpmVTdGSkrvZMxKNd1YGnya1QRTDfS&#10;+ATxUBl4Q0mD45xR93rFQFCinmjsxMlgPA7zH43x5GiIBhx6locepjlCZdRT0h3nvnszKwuyrPCm&#10;QaxdmzPsXiGjsqGzHasdWRzZKPjueYU3cWjHqB8/gdl3AAAA//8DAFBLAwQUAAYACAAAACEAGI9o&#10;MN4AAAAIAQAADwAAAGRycy9kb3ducmV2LnhtbEyPQU+DQBCF7yb+h82YeGuXlhSFsjRGUxOPLb14&#10;G9gpoOwuYZcW/fWOJz1O3pc338t3s+nFhUbfOatgtYxAkK2d7myj4FTuF48gfECrsXeWFHyRh11x&#10;e5Njpt3VHuhyDI3gEuszVNCGMGRS+rolg37pBrKcnd1oMPA5NlKPeOVy08t1FCXSYGf5Q4sDPbdU&#10;fx4no6Dq1if8PpSvkUn3cXiby4/p/UWp+7v5aQsi0Bz+YPjVZ3Uo2Klyk9Ve9AoWq03KKAcPvImB&#10;OE5AVAqSdAOyyOX/AcUPAAAA//8DAFBLAQItABQABgAIAAAAIQC2gziS/gAAAOEBAAATAAAAAAAA&#10;AAAAAAAAAAAAAABbQ29udGVudF9UeXBlc10ueG1sUEsBAi0AFAAGAAgAAAAhADj9If/WAAAAlAEA&#10;AAsAAAAAAAAAAAAAAAAALwEAAF9yZWxzLy5yZWxzUEsBAi0AFAAGAAgAAAAhABZvsApCAgAATAQA&#10;AA4AAAAAAAAAAAAAAAAALgIAAGRycy9lMm9Eb2MueG1sUEsBAi0AFAAGAAgAAAAhABiPaDDeAAAA&#10;CAEAAA8AAAAAAAAAAAAAAAAAnAQAAGRycy9kb3ducmV2LnhtbFBLBQYAAAAABAAEAPMAAACnBQAA&#10;AAA=&#10;"/>
            </w:pict>
          </mc:Fallback>
        </mc:AlternateContent>
      </w: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63345F">
        <w:rPr>
          <w:rFonts w:ascii="Times New Roman" w:hAnsi="Times New Roman"/>
          <w:sz w:val="21"/>
          <w:szCs w:val="21"/>
        </w:rPr>
        <w:t>документ, подтверждающий факт постановки обучающегося на учете у фтизиатра;</w:t>
      </w:r>
      <w:proofErr w:type="gramEnd"/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105410</wp:posOffset>
                </wp:positionV>
                <wp:extent cx="314325" cy="333375"/>
                <wp:effectExtent l="13335" t="10160" r="5715" b="889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7.95pt;margin-top:8.3pt;width:24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NBQgIAAEwEAAAOAAAAZHJzL2Uyb0RvYy54bWysVM2O0zAQviPxDpbvNP1ld6Omq1WXIqQF&#10;Vlp4ANdxEgvHNmO36XJC2isSj8BDcEH87DOkb8TY6ZbyIw4IHyxPZubzN9+MMz3d1IqsBThpdEYH&#10;vT4lQnOTS11m9OWLxYNjSpxnOmfKaJHRa+Ho6ez+vWljUzE0lVG5AIIg2qWNzWjlvU2TxPFK1Mz1&#10;jBUanYWBmnk0oUxyYA2i1yoZ9vsPk8ZAbsFw4Rx+Pe+cdBbxi0Jw/7wonPBEZRS5+bhD3JdhT2ZT&#10;lpbAbCX5jgb7BxY1kxov3UOdM8/ICuRvULXkYJwpfI+bOjFFIbmINWA1g/4v1VxVzIpYC4rj7F4m&#10;9/9g+bP1JRCZZ3REiWY1tqj9sH27fd9+bW+3N+3H9rb9sn3Xfms/tZ/JKOjVWJdi2pW9hFCxsxeG&#10;v3JEm3nFdCnOAExTCZYjy0GIT35KCIbDVLJsnpocr2Mrb6J0mwLqAIiikE3s0PW+Q2LjCcePo8F4&#10;NJxQwtE1wnU0iTew9C7ZgvOPhalJOGQUcAAiOFtfOB/IsPQuJJI3SuYLqVQ0oFzOFZA1w2FZxLVD&#10;d4dhSpMmoycT5PF3iH5cf4KopcepV7LO6PE+iKVBtUc6jzPpmVTdGSkrvZMxKNd1YGnya1QRTDfS&#10;+ATxUBl4Q0mD45xR93rFQFCinmjsxMlgPA7zH43x5GiIBhx6locepjlCZdRT0h3nvnszKwuyrPCm&#10;QaxdmzPsXiGjsqGzHasdWRzZKPjueYU3cWjHqB8/gdl3AAAA//8DAFBLAwQUAAYACAAAACEAHCyn&#10;gN0AAAAIAQAADwAAAGRycy9kb3ducmV2LnhtbEyPwU6DQBCG7ya+w2ZMvLULJRJBlsZoauKxpRdv&#10;A7sFKjtL2KVFn97xpKfJ5P/yzzfFdrGDuJjJ944UxOsIhKHG6Z5aBcdqt3oE4QOSxsGRUfBlPGzL&#10;25sCc+2utDeXQ2gFl5DPUUEXwphL6ZvOWPRrNxri7OQmi4HXqZV6wiuX20FuoiiVFnviCx2O5qUz&#10;zedhtgrqfnPE7331Ftlsl4T3pTrPH69K3d8tz08gglnCHwy/+qwOJTvVbibtxaBgFT9kjHKQpiAY&#10;SBKetYI0i0GWhfz/QPkDAAD//wMAUEsBAi0AFAAGAAgAAAAhALaDOJL+AAAA4QEAABMAAAAAAAAA&#10;AAAAAAAAAAAAAFtDb250ZW50X1R5cGVzXS54bWxQSwECLQAUAAYACAAAACEAOP0h/9YAAACUAQAA&#10;CwAAAAAAAAAAAAAAAAAvAQAAX3JlbHMvLnJlbHNQSwECLQAUAAYACAAAACEA3YVjQUICAABMBAAA&#10;DgAAAAAAAAAAAAAAAAAuAgAAZHJzL2Uyb0RvYy54bWxQSwECLQAUAAYACAAAACEAHCyngN0AAAAI&#10;AQAADwAAAAAAAAAAAAAAAACcBAAAZHJzL2Rvd25yZXYueG1sUEsFBgAAAAAEAAQA8wAAAKYFAAAA&#10;AA==&#10;"/>
            </w:pict>
          </mc:Fallback>
        </mc:AlternateContent>
      </w:r>
      <w:r w:rsidRPr="0063345F">
        <w:rPr>
          <w:rFonts w:ascii="Times New Roman" w:hAnsi="Times New Roman"/>
          <w:sz w:val="21"/>
          <w:szCs w:val="21"/>
        </w:rPr>
        <w:t>документы (сведения), подтверждающие, что семья является семьёй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34925</wp:posOffset>
                </wp:positionV>
                <wp:extent cx="314325" cy="333375"/>
                <wp:effectExtent l="13335" t="6350" r="5715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7.95pt;margin-top:2.75pt;width:24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86WQwIAAEwEAAAOAAAAZHJzL2Uyb0RvYy54bWysVM2O0zAQviPxDpbvNG3asrtR09WqSxHS&#10;AistPIDrOI2FY5ux23Q5Ie0ViUfgIbggfvYZ0jdi7HRL+REHhA+WJzPz+ZtvxpmcbmpF1gKcNDqn&#10;g16fEqG5KaRe5vTli/mDY0qcZ7pgymiR02vh6On0/r1JYzORmsqoQgBBEO2yxua08t5mSeJ4JWrm&#10;esYKjc7SQM08mrBMCmANotcqSfv9h0ljoLBguHAOv553TjqN+GUpuH9elk54onKK3HzcIe6LsCfT&#10;CcuWwGwl+Y4G+wcWNZMaL91DnTPPyArkb1C15GCcKX2PmzoxZSm5iDVgNYP+L9VcVcyKWAuK4+xe&#10;Jvf/YPmz9SUQWeQ0pUSzGlvUfti+3b5vv7a325v2Y3vbftm+a7+1n9rPJA16NdZlmHZlLyFU7OyF&#10;4a8c0WZWMb0UZwCmqQQrkOUgxCc/JQTDYSpZNE9NgdexlTdRuk0JdQBEUcgmduh63yGx8YTjx+Fg&#10;NEzHlHB0DXEdjeMNLLtLtuD8Y2FqEg45BRyACM7WF84HMiy7C4nkjZLFXCoVDVguZgrImuGwzOPa&#10;obvDMKVJk9OTMfL4O0Q/rj9B1NLj1CtZ5/R4H8SyoNojXcSZ9Eyq7oyUld7JGJTrOrAwxTWqCKYb&#10;aXyCeKgMvKGkwXHOqXu9YiAoUU80duJkMBqF+Y/GaHyUogGHnsWhh2mOUDn1lHTHme/ezMqCXFZ4&#10;0yDWrs0Zdq+UUdnQ2Y7VjiyObBR897zCmzi0Y9SPn8D0OwAAAP//AwBQSwMEFAAGAAgAAAAhADGU&#10;jLbcAAAABwEAAA8AAABkcnMvZG93bnJldi54bWxMjsFOwzAQRO9I/IO1SNxau41StSFOhUBF4tim&#10;F26beEkC8TqKnTbw9ZgTHEczevPy/Wx7caHRd441rJYKBHHtTMeNhnN5WGxB+IBssHdMGr7Iw764&#10;vckxM+7KR7qcQiMihH2GGtoQhkxKX7dk0S/dQBy7dzdaDDGOjTQjXiPc9nKt1EZa7Dg+tDjQU0v1&#10;52myGqpufcbvY/mi7O6QhNe5/JjenrW+v5sfH0AEmsPfGH71ozoU0alyExsveg2LVbqLUw1pCiL2&#10;SbIBUcW4VSCLXP73L34AAAD//wMAUEsBAi0AFAAGAAgAAAAhALaDOJL+AAAA4QEAABMAAAAAAAAA&#10;AAAAAAAAAAAAAFtDb250ZW50X1R5cGVzXS54bWxQSwECLQAUAAYACAAAACEAOP0h/9YAAACUAQAA&#10;CwAAAAAAAAAAAAAAAAAvAQAAX3JlbHMvLnJlbHNQSwECLQAUAAYACAAAACEABRPOlkMCAABMBAAA&#10;DgAAAAAAAAAAAAAAAAAuAgAAZHJzL2Uyb0RvYy54bWxQSwECLQAUAAYACAAAACEAMZSMttwAAAAH&#10;AQAADwAAAAAAAAAAAAAAAACdBAAAZHJzL2Rvd25yZXYueG1sUEsFBgAAAAAEAAQA8wAAAKYFAAAA&#10;AA==&#10;"/>
            </w:pict>
          </mc:Fallback>
        </mc:AlternateContent>
      </w:r>
      <w:r w:rsidRPr="0063345F">
        <w:rPr>
          <w:rFonts w:ascii="Times New Roman" w:hAnsi="Times New Roman"/>
          <w:sz w:val="21"/>
          <w:szCs w:val="21"/>
        </w:rPr>
        <w:t xml:space="preserve">документы (сведения), подтверждающие, что семья является семьёй лица, пострадавшего 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>в результате чрезвычайных ситуаций природного или техногенного характера;</w:t>
      </w:r>
    </w:p>
    <w:p w:rsidR="00F07965" w:rsidRPr="0063345F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F07965" w:rsidRDefault="00F07965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51435</wp:posOffset>
                </wp:positionV>
                <wp:extent cx="314325" cy="333375"/>
                <wp:effectExtent l="13335" t="13335" r="571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7.95pt;margin-top:4.05pt;width:24.7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k1QAIAAEwEAAAOAAAAZHJzL2Uyb0RvYy54bWysVM2O0zAQviPxDpbvNE1/2N2o6WrVpQhp&#10;gZUWHsB1nMTCsc3YbVpOSHtF4hF4CC6In32G9I2YOG0pP+KA8MHyZGY+f/PNOJPzdaXISoCTRqc0&#10;7vUpEZqbTOoipS9fzB+cUuI80xlTRouUboSj59P79ya1TcTAlEZlAgiCaJfUNqWl9zaJIsdLUTHX&#10;M1ZodOYGKubRhCLKgNWIXqlo0O8/jGoDmQXDhXP49bJz0mnAz3PB/fM8d8ITlVLk5sMOYV+0ezSd&#10;sKQAZkvJdzTYP7ComNR46QHqknlGliB/g6okB+NM7nvcVJHJc8lFqAGrifu/VHNTMitCLSiOsweZ&#10;3P+D5c9W10Bkhr2jRLMKW9R82L7dvm++Nnfb2+Zjc9d82b5rvjWfms8kbvWqrUsw7cZeQ1uxs1eG&#10;v3JEm1nJdCEuAExdCpYhyxAf/ZTQGg5TyaJ+ajK8ji29CdKtc6haQBSFrEOHNocOibUnHD8O49Fw&#10;MKaEo2uI62TcMopYsk+24PxjYSrSHlIKOAABnK2unO9C9yGBvFEym0ulggHFYqaArBgOyzysHbo7&#10;DlOa1Ck9GyOPv0P0w/oTRCU9Tr2SVUpPD0EsaVV7pLMwk55J1Z2xOqWxyL1yXQcWJtugimC6kcYn&#10;iIfSwBtKahznlLrXSwaCEvVEYyfO4tGonf9gjMYnAzTg2LM49jDNESqlnpLuOPPdm1lakEWJN8Wh&#10;dm0usHu5DMq2/DpWO7I4sqE3u+fVvoljO0T9+AlMvwMAAP//AwBQSwMEFAAGAAgAAAAhAP2lj5jd&#10;AAAABwEAAA8AAABkcnMvZG93bnJldi54bWxMjsFOg0AURfcm/sPkmbhrB0okLTI0RlMTly3duHsw&#10;r0Bl3hBmaNGvd1zZ5c29Offk29n04kKj6ywriJcRCOLa6o4bBcdyt1iDcB5ZY2+ZFHyTg21xf5dj&#10;pu2V93Q5+EYECLsMFbTeD5mUrm7JoFvagTh0Jzsa9CGOjdQjXgPc9HIVRak02HF4aHGg15bqr8Nk&#10;FFTd6og/+/I9Mptd4j/m8jx9vin1+DC/PIPwNPv/MfzpB3UoglNlJ9ZO9AoW8dMmTBWsYxChT5IU&#10;RKUgjVKQRS5v/YtfAAAA//8DAFBLAQItABQABgAIAAAAIQC2gziS/gAAAOEBAAATAAAAAAAAAAAA&#10;AAAAAAAAAABbQ29udGVudF9UeXBlc10ueG1sUEsBAi0AFAAGAAgAAAAhADj9If/WAAAAlAEAAAsA&#10;AAAAAAAAAAAAAAAALwEAAF9yZWxzLy5yZWxzUEsBAi0AFAAGAAgAAAAhACyuSTVAAgAATAQAAA4A&#10;AAAAAAAAAAAAAAAALgIAAGRycy9lMm9Eb2MueG1sUEsBAi0AFAAGAAgAAAAhAP2lj5jdAAAABwEA&#10;AA8AAAAAAAAAAAAAAAAAmgQAAGRycy9kb3ducmV2LnhtbFBLBQYAAAAABAAEAPMAAACkBQAAAAA=&#10;"/>
            </w:pict>
          </mc:Fallback>
        </mc:AlternateContent>
      </w:r>
      <w:proofErr w:type="gramStart"/>
      <w:r w:rsidRPr="0063345F">
        <w:rPr>
          <w:rFonts w:ascii="Times New Roman" w:hAnsi="Times New Roman"/>
          <w:sz w:val="21"/>
          <w:szCs w:val="21"/>
        </w:rPr>
        <w:t>документы, подтверждающие, что семья является семьей лица, принимающего (принимавшего) участие (содействующего (содействовавшего) выполнению задач)  в специальной военной операции, лица, выполняющего (выполнявшего) задачи  по отражению вооруженного вторжения на территорию Российской Федерации  (далее - вооруженное вторжение), в ходе вооруженной провокации 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лица, принимавшего в</w:t>
      </w:r>
      <w:proofErr w:type="gramEnd"/>
      <w:r w:rsidRPr="0063345F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63345F">
        <w:rPr>
          <w:rFonts w:ascii="Times New Roman" w:hAnsi="Times New Roman"/>
          <w:sz w:val="21"/>
          <w:szCs w:val="21"/>
        </w:rPr>
        <w:t>соответствии 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 и Луганской Народной Республики начиная с 11 мая 2014 г. (далее - боевые действия), в том числе  погибшего (умершего) в связи с участием (выполнением задач) в</w:t>
      </w:r>
      <w:proofErr w:type="gramEnd"/>
      <w:r w:rsidRPr="0063345F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63345F">
        <w:rPr>
          <w:rFonts w:ascii="Times New Roman" w:hAnsi="Times New Roman"/>
          <w:sz w:val="21"/>
          <w:szCs w:val="21"/>
        </w:rPr>
        <w:t xml:space="preserve">специальной военной операции, выполнением задач по отражению вооруженного вторжения, в ходе вооруженной провокации, в ходе боевых действий, пропавшего без вести или признанного в установленном порядке безвестно отсутствующим в связи с участием </w:t>
      </w:r>
      <w:r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>в специальной военной операции, выполнением указанных задач, а также умершего после увольнения с военной службы (службы, работы) или исключения из добровольческих формирований, предусмотренных Федеральным законом от 31 мая 1996</w:t>
      </w:r>
      <w:proofErr w:type="gramEnd"/>
      <w:r w:rsidRPr="0063345F">
        <w:rPr>
          <w:rFonts w:ascii="Times New Roman" w:hAnsi="Times New Roman"/>
          <w:sz w:val="21"/>
          <w:szCs w:val="21"/>
        </w:rPr>
        <w:t xml:space="preserve"> г. № 61-ФЗ "Об обороне", если смерть такого лица наступила вследствие увечья (ранения, травмы, контузии) или заболевания, полученного им в связи с участием в специальной военной операции, выполнением указанных задач  (далее - участники специальной военной операции; </w:t>
      </w:r>
      <w:proofErr w:type="gramStart"/>
      <w:r w:rsidRPr="0063345F">
        <w:rPr>
          <w:rFonts w:ascii="Times New Roman" w:hAnsi="Times New Roman"/>
          <w:sz w:val="21"/>
          <w:szCs w:val="21"/>
        </w:rPr>
        <w:t>погибшие (умершие) участники специальной военной операции), выдаваемые федеральными государственными органами – в отношении лиц, названных в подпунктах  1 и 2 пункта 1 Постановления Губернатора Волгоградской области № 454, выдаваемых уполномоченными органами исполнительной власти Донецкой Народной Республики, Луганской Народной Республики – в отношении лиц, названных в подпункте 3 пункта 1 Постановления Губернатора Волгоградской области № 454;</w:t>
      </w:r>
      <w:proofErr w:type="gramEnd"/>
    </w:p>
    <w:p w:rsidR="00D504CB" w:rsidRPr="00423361" w:rsidRDefault="00D504CB" w:rsidP="00D504CB">
      <w:pPr>
        <w:shd w:val="clear" w:color="auto" w:fill="FFFFFF"/>
        <w:spacing w:after="0" w:line="264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bookmarkStart w:id="0" w:name="_GoBack"/>
      <w:bookmarkEnd w:id="0"/>
      <w:r w:rsidRPr="00423361">
        <w:rPr>
          <w:rFonts w:ascii="Times New Roman" w:hAnsi="Times New Roman"/>
          <w:sz w:val="24"/>
          <w:szCs w:val="24"/>
        </w:rPr>
        <w:t>Обучающиеся, относящиеся к категории дети-инвалиды и дети с ОВЗ по очной форме обучения обеспечиваются двухразовым бесплатным горячим питанием в течение учебного года при очной форме обучения в дни фактического посещения ими школы.</w:t>
      </w:r>
      <w:r w:rsidRPr="0021784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6C7A38" wp14:editId="39996540">
            <wp:extent cx="9525" cy="9525"/>
            <wp:effectExtent l="0" t="0" r="0" b="0"/>
            <wp:docPr id="9" name="Рисунок 9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4CB" w:rsidRPr="00423361" w:rsidRDefault="00D504CB" w:rsidP="00D504CB">
      <w:pPr>
        <w:shd w:val="clear" w:color="auto" w:fill="FFFFFF"/>
        <w:spacing w:after="0" w:line="330" w:lineRule="atLeast"/>
        <w:jc w:val="both"/>
        <w:rPr>
          <w:rFonts w:ascii="Times New Roman" w:hAnsi="Times New Roman"/>
          <w:sz w:val="24"/>
          <w:szCs w:val="24"/>
        </w:rPr>
      </w:pPr>
      <w:r w:rsidRPr="00423361">
        <w:rPr>
          <w:rFonts w:ascii="Times New Roman" w:hAnsi="Times New Roman"/>
          <w:sz w:val="24"/>
          <w:szCs w:val="24"/>
        </w:rPr>
        <w:t>- Обучающиеся с ограниченными возможностями здоровья, дети-инвалиды, обучение которым организовано на дому, бесплатное двухразовое питание заменяется денежной компенсацией за дни фактического обучения в течение учебного года.</w:t>
      </w:r>
    </w:p>
    <w:p w:rsidR="00D504CB" w:rsidRPr="0063345F" w:rsidRDefault="00D504CB" w:rsidP="00F07965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F07965" w:rsidRDefault="00F07965"/>
    <w:sectPr w:rsidR="00F0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68"/>
    <w:rsid w:val="00687268"/>
    <w:rsid w:val="00D504CB"/>
    <w:rsid w:val="00E07B19"/>
    <w:rsid w:val="00F0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4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4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2026-09-01T11:24:00Z</dcterms:created>
  <dcterms:modified xsi:type="dcterms:W3CDTF">2026-09-01T11:46:00Z</dcterms:modified>
</cp:coreProperties>
</file>