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BB" w:rsidRPr="0028639E" w:rsidRDefault="0028639E" w:rsidP="0028639E">
      <w:pPr>
        <w:pStyle w:val="a3"/>
        <w:jc w:val="center"/>
        <w:rPr>
          <w:rFonts w:ascii="Times New Roman" w:hAnsi="Times New Roman"/>
        </w:rPr>
      </w:pPr>
      <w:r>
        <w:rPr>
          <w:rFonts w:hAnsi="Times New Roman"/>
          <w:color w:val="000000"/>
          <w:sz w:val="24"/>
          <w:szCs w:val="24"/>
        </w:rPr>
        <w:t> </w:t>
      </w:r>
      <w:r w:rsidRPr="005B0EEF">
        <w:rPr>
          <w:rFonts w:ascii="Times New Roman" w:hAnsi="Times New Roman"/>
        </w:rPr>
        <w:t>Муниципальное казенное общеобразовательное учреждение</w:t>
      </w:r>
      <w:r>
        <w:rPr>
          <w:rFonts w:ascii="Times New Roman" w:hAnsi="Times New Roman"/>
        </w:rPr>
        <w:t xml:space="preserve">                                                     </w:t>
      </w:r>
      <w:r w:rsidRPr="005B0EEF">
        <w:rPr>
          <w:rFonts w:ascii="Times New Roman" w:hAnsi="Times New Roman"/>
        </w:rPr>
        <w:t xml:space="preserve"> «Слюсаревская основная </w:t>
      </w:r>
      <w:r>
        <w:rPr>
          <w:rFonts w:ascii="Times New Roman" w:hAnsi="Times New Roman"/>
        </w:rPr>
        <w:t xml:space="preserve"> школа»</w:t>
      </w:r>
      <w:r w:rsidRPr="005B0EEF">
        <w:rPr>
          <w:rFonts w:ascii="Times New Roman" w:hAnsi="Times New Roman"/>
        </w:rPr>
        <w:t xml:space="preserve">  Котовского муниципального района Волгоградской области</w:t>
      </w:r>
    </w:p>
    <w:p w:rsidR="00CE4BBB" w:rsidRPr="00775003" w:rsidRDefault="00775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приказа</w:t>
      </w:r>
    </w:p>
    <w:tbl>
      <w:tblPr>
        <w:tblW w:w="103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"/>
        <w:gridCol w:w="5600"/>
        <w:gridCol w:w="351"/>
        <w:gridCol w:w="351"/>
        <w:gridCol w:w="351"/>
        <w:gridCol w:w="3012"/>
        <w:gridCol w:w="351"/>
      </w:tblGrid>
      <w:tr w:rsidR="007146C2" w:rsidTr="0028639E">
        <w:trPr>
          <w:trHeight w:val="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Pr="0028639E" w:rsidRDefault="00CE4BB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28639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146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C01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Pr="0028639E" w:rsidRDefault="007146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28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8639E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28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/>
        </w:tc>
      </w:tr>
      <w:tr w:rsidR="007146C2" w:rsidTr="0028639E">
        <w:trPr>
          <w:trHeight w:val="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6C2" w:rsidTr="0028639E">
        <w:trPr>
          <w:trHeight w:val="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BBB" w:rsidRDefault="00CE4B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работы по формированию функциональной грамотности </w:t>
      </w:r>
      <w:proofErr w:type="gramStart"/>
      <w:r w:rsidRPr="0028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МКОУ Слюсаревской ОШ </w:t>
      </w:r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На основании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14.09.2021 № 03-1510,</w:t>
      </w:r>
      <w:r w:rsidR="00C01B5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отдела по образованию и молодежной политики Котовского муниципального района Волгоградской области от 21.09.2021года №247 «Об утверждении плана работы 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1B51">
        <w:rPr>
          <w:rFonts w:hAnsi="Times New Roman" w:cs="Times New Roman"/>
          <w:color w:val="000000"/>
          <w:sz w:val="24"/>
          <w:szCs w:val="24"/>
          <w:lang w:val="ru-RU"/>
        </w:rPr>
        <w:t xml:space="preserve">по повышению функциональной грамотности в общеобразовательных организациях Котовского муниципального района Волгоградской области», 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в целях формирования функциональной грамотности обучающихся</w:t>
      </w:r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1. Утвердить План мероприятий по формированию функциональной грамотности обучающихся на 2021/22 учебный год (Приложение</w:t>
      </w:r>
      <w:proofErr w:type="gramStart"/>
      <w:r w:rsidR="00F1514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2. Назначить ответственным за организацию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формированию функциональной грамотности обучающихся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Меренцову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Е.С.- учителя начальных классов</w:t>
      </w:r>
      <w:r w:rsidR="00A00A4C">
        <w:rPr>
          <w:rFonts w:hAnsi="Times New Roman" w:cs="Times New Roman"/>
          <w:color w:val="000000"/>
          <w:sz w:val="24"/>
          <w:szCs w:val="24"/>
          <w:lang w:val="ru-RU"/>
        </w:rPr>
        <w:t xml:space="preserve"> и руководителя МО учителей предметников – Захарченко Л.А.</w:t>
      </w:r>
    </w:p>
    <w:p w:rsid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00A4C">
        <w:rPr>
          <w:rFonts w:hAnsi="Times New Roman" w:cs="Times New Roman"/>
          <w:color w:val="000000"/>
          <w:sz w:val="24"/>
          <w:szCs w:val="24"/>
          <w:lang w:val="ru-RU"/>
        </w:rPr>
        <w:t xml:space="preserve">ветственным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за организацию работы по формированию функциональной грамотности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Меренцовой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Е.С.</w:t>
      </w:r>
      <w:r w:rsidR="00A00A4C">
        <w:rPr>
          <w:rFonts w:hAnsi="Times New Roman" w:cs="Times New Roman"/>
          <w:color w:val="000000"/>
          <w:sz w:val="24"/>
          <w:szCs w:val="24"/>
          <w:lang w:val="ru-RU"/>
        </w:rPr>
        <w:t xml:space="preserve"> и Захарченко Л.А.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CE4BBB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3.2. Внедрить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в учебный процесс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28639E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Отправлять ежемесячно до 20 числа отчеты в отдел по образованию и молодежной политике Котовского муниципального района Волгоградской области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Бурычевой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Л.В.</w:t>
      </w:r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Егорову С.А. – учителю информатики 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 xml:space="preserve">опубликовать настоящий приказ на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, разместить на информационных стендах.</w:t>
      </w:r>
    </w:p>
    <w:p w:rsidR="00CE4BBB" w:rsidRP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39E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Зибарова  Л.Н.</w:t>
      </w:r>
    </w:p>
    <w:p w:rsidR="0028639E" w:rsidRDefault="002863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4BBB" w:rsidRDefault="00CE4B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1 </w:t>
      </w:r>
    </w:p>
    <w:p w:rsidR="00F15142" w:rsidRDefault="00F15142" w:rsidP="00F1514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приказу №75 от </w:t>
      </w:r>
      <w:r w:rsidR="001C5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.09.2021г. </w:t>
      </w:r>
    </w:p>
    <w:p w:rsidR="00F15142" w:rsidRDefault="00F15142" w:rsidP="00F1514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5142" w:rsidRDefault="00F15142" w:rsidP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формированию функциональной грамотности обучающихся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2021/22 учебный год</w:t>
      </w:r>
    </w:p>
    <w:p w:rsidR="00F15142" w:rsidRDefault="00F15142" w:rsidP="00F151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(читательской, математической,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среди обучающихся 5–9-х классов посредством актуализации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</w:p>
    <w:p w:rsidR="00F15142" w:rsidRDefault="00F15142" w:rsidP="00F1514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узкие места, затруднения и проблемы, имеющие место в реализации ФГОС, для принятия своевременных мер по обеспечению успешного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 задачи повышения качества образования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ФГ и банком открытых заданий для обучающихся 5-х и 7-х классов.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диагностику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банк заданий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F15142" w:rsidRDefault="00F15142" w:rsidP="00F15142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F15142" w:rsidRDefault="00F15142" w:rsidP="00F1514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5142" w:rsidRDefault="00F15142" w:rsidP="00F15142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 модели формирования функциональной грамотности педагогами школы.</w:t>
      </w:r>
    </w:p>
    <w:p w:rsidR="00F15142" w:rsidRDefault="00F15142" w:rsidP="00F15142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F15142" w:rsidRPr="00F15142" w:rsidRDefault="00F15142" w:rsidP="00F15142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 w:rsidP="00F15142">
      <w:pPr>
        <w:spacing w:beforeAutospacing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98"/>
        <w:gridCol w:w="3341"/>
        <w:gridCol w:w="1432"/>
        <w:gridCol w:w="2247"/>
        <w:gridCol w:w="1659"/>
      </w:tblGrid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15142" w:rsidTr="00F151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</w:p>
        </w:tc>
      </w:tr>
      <w:tr w:rsidR="00F15142" w:rsidTr="00F15142">
        <w:trPr>
          <w:trHeight w:val="10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нормативных и методических материалов по вопросам формирования и оценки ФГ:</w:t>
            </w:r>
          </w:p>
          <w:p w:rsidR="00F15142" w:rsidRDefault="00F15142" w:rsidP="00D0000F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Рособрнадзора, Минпросвещения от 06.05.2019 № 590/219;</w:t>
            </w:r>
          </w:p>
          <w:p w:rsidR="00F15142" w:rsidRDefault="00F15142" w:rsidP="00D0000F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подходов международного сравнительного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оценке функциональной грамотности: особенности заданий;</w:t>
            </w:r>
          </w:p>
          <w:p w:rsidR="00F15142" w:rsidRDefault="00F15142" w:rsidP="00D0000F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F15142" w:rsidRDefault="00F15142" w:rsidP="00D0000F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 российского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TIMSS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PIRLS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Разработанный план по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F15142" w:rsidRPr="001C51D9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«Метапредметные результаты ФГОС в 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  совета родителей, классные руководители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материалов по тематике «функциональная грамотность» и «межпредметные связи»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материалы по данной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на выявление уровня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читательской грамотности у обучающихся 5–8-х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Педагоги.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F15142" w:rsidTr="00F151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Опытно-поисковый</w:t>
            </w:r>
            <w:proofErr w:type="spellEnd"/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МО педагогов с целью обмена опытом реализации содержания и форм активизации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Пилотное внедрение технологических карт интегрированных учебных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мероприятий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погружений – на стыке отдельных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банка заданий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/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с целью мониторинга уровня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по результатам уровня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обучающихся 6–8-х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F15142" w:rsidTr="00F151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ЭТАП 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Рефлексивно-оценочный</w:t>
            </w:r>
            <w:proofErr w:type="spellEnd"/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выступления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школы</w:t>
            </w:r>
          </w:p>
        </w:tc>
      </w:tr>
      <w:tr w:rsidR="00F15142" w:rsidTr="00F15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  <w:p w:rsidR="00F15142" w:rsidRDefault="00F1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школы</w:t>
            </w:r>
          </w:p>
        </w:tc>
      </w:tr>
    </w:tbl>
    <w:p w:rsidR="00F15142" w:rsidRDefault="00F15142" w:rsidP="00F15142">
      <w:pPr>
        <w:rPr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142" w:rsidRPr="0028639E" w:rsidRDefault="00F15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15142" w:rsidRPr="0028639E" w:rsidSect="0028639E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9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74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4314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51D9"/>
    <w:rsid w:val="0028639E"/>
    <w:rsid w:val="002D33B1"/>
    <w:rsid w:val="002D3591"/>
    <w:rsid w:val="003514A0"/>
    <w:rsid w:val="004F7E17"/>
    <w:rsid w:val="005A05CE"/>
    <w:rsid w:val="00653AF6"/>
    <w:rsid w:val="007146C2"/>
    <w:rsid w:val="00775003"/>
    <w:rsid w:val="00A00A4C"/>
    <w:rsid w:val="00B73A5A"/>
    <w:rsid w:val="00C01B51"/>
    <w:rsid w:val="00CE4BBB"/>
    <w:rsid w:val="00E438A1"/>
    <w:rsid w:val="00F01E19"/>
    <w:rsid w:val="00F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28639E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28639E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школы</dc:creator>
  <dc:description>Подготовлено экспертами Актион-МЦФЭР</dc:description>
  <cp:lastModifiedBy>МКУП Мирошниковское</cp:lastModifiedBy>
  <cp:revision>10</cp:revision>
  <cp:lastPrinted>2021-10-22T05:58:00Z</cp:lastPrinted>
  <dcterms:created xsi:type="dcterms:W3CDTF">2021-11-17T12:03:00Z</dcterms:created>
  <dcterms:modified xsi:type="dcterms:W3CDTF">2021-11-18T14:53:00Z</dcterms:modified>
</cp:coreProperties>
</file>