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BF" w:rsidRDefault="008C5EBF" w:rsidP="008C5EBF">
      <w:pPr>
        <w:jc w:val="center"/>
        <w:rPr>
          <w:b/>
          <w:bCs/>
          <w:color w:val="000000"/>
          <w:spacing w:val="-4"/>
          <w:sz w:val="56"/>
          <w:szCs w:val="56"/>
        </w:rPr>
      </w:pPr>
      <w:r>
        <w:rPr>
          <w:b/>
          <w:bCs/>
          <w:color w:val="000000"/>
          <w:spacing w:val="-4"/>
          <w:sz w:val="56"/>
          <w:szCs w:val="56"/>
        </w:rPr>
        <w:t>Отдел  по  образованию</w:t>
      </w:r>
    </w:p>
    <w:p w:rsidR="008C5EBF" w:rsidRDefault="008C5EBF" w:rsidP="008C5EBF">
      <w:pPr>
        <w:jc w:val="center"/>
        <w:rPr>
          <w:b/>
        </w:rPr>
      </w:pPr>
      <w:r>
        <w:rPr>
          <w:b/>
        </w:rPr>
        <w:t>АДМИНИСТРАЦИИ КОТОВСКОГО МУНИЦИПАЛЬНОГО РАЙОНА</w:t>
      </w:r>
    </w:p>
    <w:p w:rsidR="008C5EBF" w:rsidRDefault="008C5EBF" w:rsidP="008C5EBF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8C5EBF" w:rsidRDefault="008C5EBF" w:rsidP="008C5EBF">
      <w:pPr>
        <w:shd w:val="clear" w:color="auto" w:fill="FFFFFF"/>
        <w:spacing w:line="240" w:lineRule="exact"/>
        <w:ind w:left="77"/>
        <w:jc w:val="center"/>
        <w:rPr>
          <w:color w:val="000000"/>
          <w:spacing w:val="-10"/>
          <w:sz w:val="18"/>
          <w:szCs w:val="18"/>
        </w:rPr>
      </w:pPr>
      <w:r>
        <w:rPr>
          <w:color w:val="000000"/>
          <w:spacing w:val="-10"/>
          <w:sz w:val="18"/>
          <w:szCs w:val="18"/>
        </w:rPr>
        <w:t>Мира ул., д. 122,  г. Котово, Волгоградская область, 403805, тел  (84455)  2-22-36,  тел/факс  (84455)  4-54-83</w:t>
      </w:r>
    </w:p>
    <w:p w:rsidR="008C5EBF" w:rsidRDefault="008C5EBF" w:rsidP="008C5EBF">
      <w:pPr>
        <w:shd w:val="clear" w:color="auto" w:fill="FFFFFF"/>
        <w:tabs>
          <w:tab w:val="left" w:leader="underscore" w:pos="8467"/>
        </w:tabs>
        <w:spacing w:before="5" w:line="240" w:lineRule="exact"/>
        <w:ind w:left="72"/>
        <w:jc w:val="center"/>
        <w:rPr>
          <w:color w:val="000000"/>
          <w:spacing w:val="8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  <w:lang w:val="en-US"/>
        </w:rPr>
        <w:t>E</w:t>
      </w:r>
      <w:r>
        <w:rPr>
          <w:color w:val="000000"/>
          <w:sz w:val="18"/>
          <w:szCs w:val="18"/>
          <w:u w:val="single"/>
        </w:rPr>
        <w:t>-</w:t>
      </w:r>
      <w:r>
        <w:rPr>
          <w:color w:val="000000"/>
          <w:sz w:val="18"/>
          <w:szCs w:val="18"/>
          <w:u w:val="single"/>
          <w:lang w:val="en-US"/>
        </w:rPr>
        <w:t>mail</w:t>
      </w:r>
      <w:r>
        <w:rPr>
          <w:color w:val="000000"/>
          <w:sz w:val="18"/>
          <w:szCs w:val="18"/>
          <w:u w:val="single"/>
        </w:rPr>
        <w:t>:</w:t>
      </w:r>
      <w:r>
        <w:rPr>
          <w:color w:val="000000"/>
          <w:sz w:val="18"/>
          <w:szCs w:val="18"/>
        </w:rPr>
        <w:t xml:space="preserve"> </w:t>
      </w:r>
      <w:hyperlink r:id="rId4" w:history="1">
        <w:r>
          <w:rPr>
            <w:rStyle w:val="a3"/>
            <w:lang w:val="en-US"/>
          </w:rPr>
          <w:t>edu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kotov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volganet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  <w:u w:val="single"/>
        </w:rPr>
        <w:t xml:space="preserve">ОКПО  02104075,  ОГРН 1023404974922, </w:t>
      </w:r>
      <w:r>
        <w:rPr>
          <w:color w:val="000000"/>
          <w:spacing w:val="8"/>
          <w:sz w:val="18"/>
          <w:szCs w:val="18"/>
          <w:u w:val="single"/>
        </w:rPr>
        <w:t>ИНН/КПП 414009571/341401001</w:t>
      </w:r>
    </w:p>
    <w:p w:rsidR="008C5EBF" w:rsidRDefault="008C5EBF" w:rsidP="008C5EBF">
      <w:pPr>
        <w:jc w:val="center"/>
        <w:rPr>
          <w:b/>
          <w:sz w:val="24"/>
          <w:szCs w:val="24"/>
        </w:rPr>
      </w:pPr>
    </w:p>
    <w:p w:rsidR="00494B64" w:rsidRDefault="008C5EBF">
      <w:pPr>
        <w:rPr>
          <w:sz w:val="24"/>
          <w:szCs w:val="24"/>
        </w:rPr>
      </w:pPr>
      <w:r>
        <w:rPr>
          <w:sz w:val="24"/>
          <w:szCs w:val="24"/>
        </w:rPr>
        <w:t>От 26.09.2016г. № И-10/139</w:t>
      </w:r>
    </w:p>
    <w:p w:rsidR="0003613F" w:rsidRDefault="0003613F">
      <w:pPr>
        <w:rPr>
          <w:sz w:val="24"/>
          <w:szCs w:val="24"/>
        </w:rPr>
      </w:pPr>
    </w:p>
    <w:p w:rsidR="0003613F" w:rsidRDefault="0003613F" w:rsidP="0003613F">
      <w:pPr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Руководителю ОУ</w:t>
      </w:r>
    </w:p>
    <w:p w:rsidR="0003613F" w:rsidRDefault="0003613F" w:rsidP="0003613F">
      <w:pPr>
        <w:jc w:val="right"/>
        <w:rPr>
          <w:sz w:val="24"/>
          <w:szCs w:val="24"/>
        </w:rPr>
      </w:pPr>
    </w:p>
    <w:p w:rsidR="0003613F" w:rsidRDefault="0003613F" w:rsidP="00036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1713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письмом комитета образования и науки Волгоградской области от 20.09.2016г. </w:t>
      </w:r>
      <w:r w:rsidR="002F0A01">
        <w:rPr>
          <w:sz w:val="24"/>
          <w:szCs w:val="24"/>
        </w:rPr>
        <w:t xml:space="preserve"> № И-10/12726 </w:t>
      </w:r>
      <w:r>
        <w:rPr>
          <w:sz w:val="24"/>
          <w:szCs w:val="24"/>
        </w:rPr>
        <w:t>«О недопущении незаконных сборов денежных средств»</w:t>
      </w:r>
      <w:r w:rsidR="002F0A01">
        <w:rPr>
          <w:sz w:val="24"/>
          <w:szCs w:val="24"/>
        </w:rPr>
        <w:t>, письмом комитета образования и науки Волгоградской области от 21.09.2016г. № И-18/12731</w:t>
      </w:r>
      <w:r>
        <w:rPr>
          <w:sz w:val="24"/>
          <w:szCs w:val="24"/>
        </w:rPr>
        <w:t xml:space="preserve"> отдел по образованию администрации Котовского муниципального района обращает внимание на то, что в последнее время участились обращения родителей</w:t>
      </w:r>
      <w:r w:rsidR="000D075A">
        <w:rPr>
          <w:sz w:val="24"/>
          <w:szCs w:val="24"/>
        </w:rPr>
        <w:t xml:space="preserve"> </w:t>
      </w:r>
      <w:r w:rsidR="00F02B3F">
        <w:rPr>
          <w:sz w:val="24"/>
          <w:szCs w:val="24"/>
        </w:rPr>
        <w:t xml:space="preserve">(законных представителей) в </w:t>
      </w:r>
      <w:r w:rsidR="000D075A">
        <w:rPr>
          <w:sz w:val="24"/>
          <w:szCs w:val="24"/>
        </w:rPr>
        <w:t xml:space="preserve"> адрес комитета образования и науки</w:t>
      </w:r>
      <w:r w:rsidR="00F02B3F">
        <w:rPr>
          <w:sz w:val="24"/>
          <w:szCs w:val="24"/>
        </w:rPr>
        <w:t xml:space="preserve"> Волгоградской области</w:t>
      </w:r>
      <w:r>
        <w:rPr>
          <w:sz w:val="24"/>
          <w:szCs w:val="24"/>
        </w:rPr>
        <w:t xml:space="preserve">  обучающихся </w:t>
      </w:r>
      <w:r w:rsidR="002F0A01">
        <w:rPr>
          <w:sz w:val="24"/>
          <w:szCs w:val="24"/>
        </w:rPr>
        <w:t>по вопросам правомерности взимания денежных средств, в деятельности образовательных организаций</w:t>
      </w:r>
      <w:r w:rsidR="00271D02">
        <w:rPr>
          <w:sz w:val="24"/>
          <w:szCs w:val="24"/>
        </w:rPr>
        <w:t>, в деятельности ОО выявляются нарушения требований законодательства Российской Федерации при привлечении внебюджетных средств и средств благотворительной помощи.</w:t>
      </w:r>
      <w:r w:rsidR="002F0A01">
        <w:rPr>
          <w:sz w:val="24"/>
          <w:szCs w:val="24"/>
        </w:rPr>
        <w:t xml:space="preserve"> </w:t>
      </w:r>
    </w:p>
    <w:p w:rsidR="002F0A01" w:rsidRDefault="002F0A01" w:rsidP="00A57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подобных нарушений </w:t>
      </w:r>
      <w:r w:rsidR="00271D02">
        <w:rPr>
          <w:sz w:val="24"/>
          <w:szCs w:val="24"/>
        </w:rPr>
        <w:t>наиболее характерными являются следующие нарушения:</w:t>
      </w:r>
    </w:p>
    <w:p w:rsidR="00271D02" w:rsidRDefault="00271D02" w:rsidP="0003613F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нарушение ОО принципа добровольности при привлечении средств родителей обучающихся;</w:t>
      </w:r>
    </w:p>
    <w:p w:rsidR="00271D02" w:rsidRDefault="00271D02" w:rsidP="0003613F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принуждение обучающихся и их родителей (законных представителей) со стороны администрации  ОО и педагогических работников к получению платных образовательных и иных услуг;</w:t>
      </w:r>
    </w:p>
    <w:p w:rsidR="00F72322" w:rsidRDefault="00271D02" w:rsidP="00036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необоснованное требование  со стороны ОО внесения так называемого «вступительного взноса» при приеме ребенка, а также средств на приобретение </w:t>
      </w:r>
      <w:r w:rsidR="00F72322">
        <w:rPr>
          <w:sz w:val="24"/>
          <w:szCs w:val="24"/>
        </w:rPr>
        <w:t>учебников и учебных пособий;</w:t>
      </w:r>
    </w:p>
    <w:p w:rsidR="00271375" w:rsidRDefault="00F72322" w:rsidP="000361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нарушение должностных инструкций педагогических работников путем привлечения их к сбору  благотворительных </w:t>
      </w:r>
      <w:r w:rsidR="00271375">
        <w:rPr>
          <w:sz w:val="24"/>
          <w:szCs w:val="24"/>
        </w:rPr>
        <w:t>пожертвований;</w:t>
      </w:r>
      <w:r w:rsidR="00271375">
        <w:rPr>
          <w:sz w:val="24"/>
          <w:szCs w:val="24"/>
        </w:rPr>
        <w:br/>
        <w:t>- осуществление сбора денежных средств наличным путем, без оформления надлежащих  кассовых документов;</w:t>
      </w:r>
    </w:p>
    <w:p w:rsidR="00271D02" w:rsidRDefault="00271375" w:rsidP="0003613F">
      <w:pPr>
        <w:jc w:val="both"/>
        <w:rPr>
          <w:sz w:val="24"/>
          <w:szCs w:val="24"/>
        </w:rPr>
      </w:pPr>
      <w:r>
        <w:rPr>
          <w:sz w:val="24"/>
          <w:szCs w:val="24"/>
        </w:rPr>
        <w:t>- оказание платных дополнительных образовательных услуг взамен бесплатных, предусмотренных соответствующими образовательными программами и государственными образовательными стандартами.</w:t>
      </w:r>
      <w:r w:rsidR="00271D02">
        <w:rPr>
          <w:sz w:val="24"/>
          <w:szCs w:val="24"/>
        </w:rPr>
        <w:t xml:space="preserve"> </w:t>
      </w:r>
    </w:p>
    <w:p w:rsidR="0003613F" w:rsidRDefault="0003613F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43 Конституции Российской Федерации и статьей 5 Федерального закона от 29.12.2012г. № 273 ФЗ «Об образовании в Российской Федерации» государство гарантирует гражданам общедоступность и бесплатность дошкольного, начального общего, основного общего, среднего общего образования в соответствии с федеральными государственным</w:t>
      </w:r>
      <w:r w:rsidR="002F0A01">
        <w:rPr>
          <w:sz w:val="24"/>
          <w:szCs w:val="24"/>
        </w:rPr>
        <w:t>и образовательными стандартами.</w:t>
      </w:r>
    </w:p>
    <w:p w:rsidR="00321713" w:rsidRDefault="0003613F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обязательных </w:t>
      </w:r>
      <w:r w:rsidR="00321713">
        <w:rPr>
          <w:sz w:val="24"/>
          <w:szCs w:val="24"/>
        </w:rPr>
        <w:t xml:space="preserve">спонсорских </w:t>
      </w:r>
      <w:r>
        <w:rPr>
          <w:sz w:val="24"/>
          <w:szCs w:val="24"/>
        </w:rPr>
        <w:t>денежных</w:t>
      </w:r>
      <w:r w:rsidR="00321713">
        <w:rPr>
          <w:sz w:val="24"/>
          <w:szCs w:val="24"/>
        </w:rPr>
        <w:t xml:space="preserve"> взносов, заключение договоров между образовательной организацией и родителями (законными представителями) обучающихся, обязывающих оказывать помощь в виде денежных средств или в виде имущества, поборы на развитие организации, приобретение оборудования являются неправомерными.</w:t>
      </w:r>
    </w:p>
    <w:p w:rsidR="00466072" w:rsidRDefault="00321713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статье 4 Федерального закона от 11.08.1995г. № 135-ФЗ «О благотворительной  деятельности и благотворительных организациях</w:t>
      </w:r>
      <w:r w:rsidR="00466072">
        <w:rPr>
          <w:sz w:val="24"/>
          <w:szCs w:val="24"/>
        </w:rPr>
        <w:t>»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A5718B" w:rsidRDefault="00271375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Добровольные пожертвования – это право, а не обязанность родителей (законных представителей). Решение об оказании благотворительной помощи принимается родителем добровольно</w:t>
      </w:r>
      <w:r w:rsidR="00A5718B">
        <w:rPr>
          <w:sz w:val="24"/>
          <w:szCs w:val="24"/>
        </w:rPr>
        <w:t>, а сумма благотворительных взносов является произвольной, с учетом финансовой возможности семьи. Решения родительского комитета, совета ОО, попечительского совета или других органов  самоуправления о внесении родителями средств в качестве благотворительной помощи, носят рекомендательный характер и не являются обязательными для исполнения родителями (законными представителями).</w:t>
      </w:r>
    </w:p>
    <w:p w:rsidR="002F0A01" w:rsidRDefault="00A5718B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5.57 и ст. 19.30 КоАП РФ за нарушение права получения общедоступного и бесплатного образования предусмотрено наложение административного штрафа на должностных лиц в размере от 30 до 50 тысяч рублей, а на юридических лиц – от 100-200 тысяч рублей.</w:t>
      </w:r>
    </w:p>
    <w:p w:rsidR="00466072" w:rsidRDefault="00466072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отдел по образованию администрации Котовского муниципального района Волгоградской области настоятельно рекомендует:</w:t>
      </w:r>
    </w:p>
    <w:p w:rsidR="00423145" w:rsidRDefault="00466072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провести в период с  2</w:t>
      </w:r>
      <w:r w:rsidR="00813DCA">
        <w:rPr>
          <w:sz w:val="24"/>
          <w:szCs w:val="24"/>
        </w:rPr>
        <w:t>8.09.2016г. по 30</w:t>
      </w:r>
      <w:r>
        <w:rPr>
          <w:sz w:val="24"/>
          <w:szCs w:val="24"/>
        </w:rPr>
        <w:t>.09.2016г. ежегодный мониторинг мнения родителей (законных представителей) обучающихся общеобразовательных учреждений по вопросам оказания платных образовательных услуг, привлечения и расходования добровольных пожертвований и целевых взносов физ</w:t>
      </w:r>
      <w:r w:rsidR="00423145">
        <w:rPr>
          <w:sz w:val="24"/>
          <w:szCs w:val="24"/>
        </w:rPr>
        <w:t>ических лиц;</w:t>
      </w:r>
    </w:p>
    <w:p w:rsidR="00423145" w:rsidRDefault="00423145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обобщенные результаты проведенного мониторинга  просим направить в отдел по образованию </w:t>
      </w:r>
      <w:r w:rsidR="00813DCA">
        <w:rPr>
          <w:sz w:val="24"/>
          <w:szCs w:val="24"/>
        </w:rPr>
        <w:t>до 12.00ч. 03</w:t>
      </w:r>
      <w:r>
        <w:rPr>
          <w:sz w:val="24"/>
          <w:szCs w:val="24"/>
        </w:rPr>
        <w:t>.</w:t>
      </w:r>
      <w:r w:rsidR="00813DCA">
        <w:rPr>
          <w:sz w:val="24"/>
          <w:szCs w:val="24"/>
        </w:rPr>
        <w:t>10</w:t>
      </w:r>
      <w:r>
        <w:rPr>
          <w:sz w:val="24"/>
          <w:szCs w:val="24"/>
        </w:rPr>
        <w:t>.2016г.</w:t>
      </w:r>
    </w:p>
    <w:p w:rsidR="002F0A01" w:rsidRDefault="002F0A01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довести до сведения </w:t>
      </w:r>
      <w:r w:rsidR="00A5718B">
        <w:rPr>
          <w:sz w:val="24"/>
          <w:szCs w:val="24"/>
        </w:rPr>
        <w:t>письмо комитета образования и науки Волгоградской области от 21.09.2016г. № И-18/12731 до сведения  участников образовательного процесса путем размещения его на официальном сайте и информационных стендах образовательного учреждения.</w:t>
      </w:r>
    </w:p>
    <w:p w:rsidR="0003613F" w:rsidRDefault="00423145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Примерные вопросы для проведения мониторинга мнения родителей (закон</w:t>
      </w:r>
      <w:r w:rsidR="002F0A01">
        <w:rPr>
          <w:sz w:val="24"/>
          <w:szCs w:val="24"/>
        </w:rPr>
        <w:t>ных представителей) обучающихся общеобразовательных учреждений</w:t>
      </w:r>
      <w:r>
        <w:rPr>
          <w:sz w:val="24"/>
          <w:szCs w:val="24"/>
        </w:rPr>
        <w:t xml:space="preserve"> </w:t>
      </w:r>
      <w:r w:rsidR="00466072">
        <w:rPr>
          <w:sz w:val="24"/>
          <w:szCs w:val="24"/>
        </w:rPr>
        <w:t xml:space="preserve"> </w:t>
      </w:r>
      <w:r w:rsidR="0003613F">
        <w:rPr>
          <w:sz w:val="24"/>
          <w:szCs w:val="24"/>
        </w:rPr>
        <w:t xml:space="preserve"> </w:t>
      </w:r>
      <w:r w:rsidR="002F0A01">
        <w:rPr>
          <w:sz w:val="24"/>
          <w:szCs w:val="24"/>
        </w:rPr>
        <w:t>по вопросам оказания платных образовательных услуг, привлечения и расходования добровольных пожертвований и целевых взносов физических лиц</w:t>
      </w:r>
      <w:r w:rsidR="00A5718B">
        <w:rPr>
          <w:sz w:val="24"/>
          <w:szCs w:val="24"/>
        </w:rPr>
        <w:t xml:space="preserve">, а также письмо </w:t>
      </w:r>
      <w:r w:rsidR="002F0A01">
        <w:rPr>
          <w:sz w:val="24"/>
          <w:szCs w:val="24"/>
        </w:rPr>
        <w:t xml:space="preserve"> </w:t>
      </w:r>
      <w:r w:rsidR="00A5718B">
        <w:rPr>
          <w:sz w:val="24"/>
          <w:szCs w:val="24"/>
        </w:rPr>
        <w:t xml:space="preserve">комитета образования и науки Волгоградской области от 21.09.2016г. № И-18/12731 </w:t>
      </w:r>
      <w:r w:rsidR="002F0A01">
        <w:rPr>
          <w:sz w:val="24"/>
          <w:szCs w:val="24"/>
        </w:rPr>
        <w:t>прилагаются.</w:t>
      </w:r>
    </w:p>
    <w:p w:rsidR="002F0A01" w:rsidRDefault="002F0A01" w:rsidP="00321713">
      <w:pPr>
        <w:ind w:firstLine="708"/>
        <w:jc w:val="both"/>
        <w:rPr>
          <w:sz w:val="24"/>
          <w:szCs w:val="24"/>
        </w:rPr>
      </w:pPr>
    </w:p>
    <w:p w:rsidR="002F0A01" w:rsidRDefault="00A5718B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на 4</w:t>
      </w:r>
      <w:r w:rsidR="002F0A01">
        <w:rPr>
          <w:sz w:val="24"/>
          <w:szCs w:val="24"/>
        </w:rPr>
        <w:t xml:space="preserve"> л. в 1 экз.</w:t>
      </w:r>
    </w:p>
    <w:p w:rsidR="002F0A01" w:rsidRDefault="002F0A01" w:rsidP="00321713">
      <w:pPr>
        <w:ind w:firstLine="708"/>
        <w:jc w:val="both"/>
        <w:rPr>
          <w:sz w:val="24"/>
          <w:szCs w:val="24"/>
        </w:rPr>
      </w:pPr>
    </w:p>
    <w:p w:rsidR="002F0A01" w:rsidRDefault="002F0A01" w:rsidP="00321713">
      <w:pPr>
        <w:ind w:firstLine="708"/>
        <w:jc w:val="both"/>
        <w:rPr>
          <w:sz w:val="24"/>
          <w:szCs w:val="24"/>
        </w:rPr>
      </w:pPr>
    </w:p>
    <w:p w:rsidR="002F0A01" w:rsidRDefault="002F0A01" w:rsidP="00321713">
      <w:pPr>
        <w:ind w:firstLine="708"/>
        <w:jc w:val="both"/>
        <w:rPr>
          <w:sz w:val="24"/>
          <w:szCs w:val="24"/>
        </w:rPr>
      </w:pPr>
    </w:p>
    <w:p w:rsidR="002F0A01" w:rsidRDefault="002F0A01" w:rsidP="00321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образованию                                        Е.К. Гузенко</w:t>
      </w: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Default="00914CEA" w:rsidP="00321713">
      <w:pPr>
        <w:ind w:firstLine="708"/>
        <w:jc w:val="both"/>
        <w:rPr>
          <w:sz w:val="24"/>
          <w:szCs w:val="24"/>
        </w:rPr>
      </w:pPr>
    </w:p>
    <w:p w:rsidR="00914CEA" w:rsidRPr="00914CEA" w:rsidRDefault="00914CEA" w:rsidP="00321713">
      <w:pPr>
        <w:ind w:firstLine="708"/>
        <w:jc w:val="both"/>
      </w:pPr>
      <w:r w:rsidRPr="00914CEA">
        <w:t>Кружкова О.А.,</w:t>
      </w:r>
    </w:p>
    <w:p w:rsidR="00914CEA" w:rsidRPr="00914CEA" w:rsidRDefault="00914CEA" w:rsidP="00321713">
      <w:pPr>
        <w:ind w:firstLine="708"/>
        <w:jc w:val="both"/>
      </w:pPr>
      <w:r w:rsidRPr="00914CEA">
        <w:t>2-14-91</w:t>
      </w:r>
    </w:p>
    <w:sectPr w:rsidR="00914CEA" w:rsidRPr="00914CEA" w:rsidSect="0049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C5EBF"/>
    <w:rsid w:val="0003613F"/>
    <w:rsid w:val="000D075A"/>
    <w:rsid w:val="00271375"/>
    <w:rsid w:val="00271D02"/>
    <w:rsid w:val="002F0A01"/>
    <w:rsid w:val="00321713"/>
    <w:rsid w:val="00423145"/>
    <w:rsid w:val="00466072"/>
    <w:rsid w:val="00494B64"/>
    <w:rsid w:val="004E2AD5"/>
    <w:rsid w:val="0077022A"/>
    <w:rsid w:val="00813DCA"/>
    <w:rsid w:val="008C5EBF"/>
    <w:rsid w:val="00914CEA"/>
    <w:rsid w:val="00A5718B"/>
    <w:rsid w:val="00D568C2"/>
    <w:rsid w:val="00F02B3F"/>
    <w:rsid w:val="00F72322"/>
    <w:rsid w:val="00FF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5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raz_kot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Кружкова</cp:lastModifiedBy>
  <cp:revision>7</cp:revision>
  <dcterms:created xsi:type="dcterms:W3CDTF">2016-09-27T12:20:00Z</dcterms:created>
  <dcterms:modified xsi:type="dcterms:W3CDTF">2016-09-28T06:48:00Z</dcterms:modified>
</cp:coreProperties>
</file>