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FE" w:rsidRPr="00CB3A3F" w:rsidRDefault="008632FE" w:rsidP="00FE30D0">
      <w:pPr>
        <w:jc w:val="center"/>
        <w:rPr>
          <w:b/>
          <w:bCs/>
          <w:color w:val="000000"/>
          <w:spacing w:val="-4"/>
          <w:sz w:val="36"/>
          <w:szCs w:val="36"/>
        </w:rPr>
      </w:pPr>
      <w:r w:rsidRPr="00CB3A3F">
        <w:rPr>
          <w:b/>
          <w:bCs/>
          <w:color w:val="000000"/>
          <w:spacing w:val="-4"/>
          <w:sz w:val="36"/>
          <w:szCs w:val="36"/>
        </w:rPr>
        <w:t>Отдел  по  образованию и молодежной политике</w:t>
      </w:r>
    </w:p>
    <w:p w:rsidR="008632FE" w:rsidRDefault="008632FE" w:rsidP="00FE30D0">
      <w:pPr>
        <w:jc w:val="center"/>
        <w:rPr>
          <w:b/>
        </w:rPr>
      </w:pPr>
      <w:r>
        <w:rPr>
          <w:b/>
        </w:rPr>
        <w:t>АДМИНИСТРАЦИИ КОТОВСКОГО МУНИЦИПАЛЬНОГО РАЙОНА</w:t>
      </w:r>
    </w:p>
    <w:p w:rsidR="008632FE" w:rsidRDefault="008632FE" w:rsidP="00FE30D0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8632FE" w:rsidRDefault="008632FE" w:rsidP="00FE30D0">
      <w:pPr>
        <w:shd w:val="clear" w:color="auto" w:fill="FFFFFF"/>
        <w:spacing w:line="240" w:lineRule="exact"/>
        <w:ind w:left="77"/>
        <w:jc w:val="center"/>
        <w:rPr>
          <w:color w:val="000000"/>
          <w:spacing w:val="-10"/>
          <w:sz w:val="18"/>
          <w:szCs w:val="18"/>
        </w:rPr>
      </w:pPr>
      <w:r>
        <w:rPr>
          <w:color w:val="000000"/>
          <w:spacing w:val="-10"/>
          <w:sz w:val="18"/>
          <w:szCs w:val="18"/>
        </w:rPr>
        <w:t>Мира ул., д. 122,  г. Котово, Волгоградская область, 403805, тел  (84455)  2-22-36,  тел/факс  (84455)  4-54-83</w:t>
      </w:r>
    </w:p>
    <w:p w:rsidR="008632FE" w:rsidRDefault="008632FE" w:rsidP="00FE30D0">
      <w:pPr>
        <w:shd w:val="clear" w:color="auto" w:fill="FFFFFF"/>
        <w:tabs>
          <w:tab w:val="left" w:leader="underscore" w:pos="8467"/>
        </w:tabs>
        <w:spacing w:before="5" w:line="240" w:lineRule="exact"/>
        <w:ind w:left="72"/>
        <w:jc w:val="center"/>
        <w:rPr>
          <w:color w:val="000000"/>
          <w:spacing w:val="8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  <w:lang w:val="en-US"/>
        </w:rPr>
        <w:t>E</w:t>
      </w:r>
      <w:r>
        <w:rPr>
          <w:color w:val="000000"/>
          <w:sz w:val="18"/>
          <w:szCs w:val="18"/>
          <w:u w:val="single"/>
        </w:rPr>
        <w:t>-</w:t>
      </w:r>
      <w:r>
        <w:rPr>
          <w:color w:val="000000"/>
          <w:sz w:val="18"/>
          <w:szCs w:val="18"/>
          <w:u w:val="single"/>
          <w:lang w:val="en-US"/>
        </w:rPr>
        <w:t>mail</w:t>
      </w:r>
      <w:r>
        <w:rPr>
          <w:color w:val="000000"/>
          <w:sz w:val="18"/>
          <w:szCs w:val="18"/>
          <w:u w:val="single"/>
        </w:rPr>
        <w:t>:</w:t>
      </w:r>
      <w:r>
        <w:rPr>
          <w:color w:val="000000"/>
          <w:sz w:val="18"/>
          <w:szCs w:val="18"/>
        </w:rPr>
        <w:t xml:space="preserve"> </w:t>
      </w:r>
      <w:hyperlink r:id="rId7" w:history="1">
        <w:r>
          <w:rPr>
            <w:rStyle w:val="a3"/>
            <w:lang w:val="en-US"/>
          </w:rPr>
          <w:t>edu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kotov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volganet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  <w:u w:val="single"/>
        </w:rPr>
        <w:t xml:space="preserve">ОКПО  02104075,  ОГРН 1023404974922, </w:t>
      </w:r>
      <w:r>
        <w:rPr>
          <w:color w:val="000000"/>
          <w:spacing w:val="8"/>
          <w:sz w:val="18"/>
          <w:szCs w:val="18"/>
          <w:u w:val="single"/>
        </w:rPr>
        <w:t>ИНН/КПП 3414009571/341401001</w:t>
      </w:r>
    </w:p>
    <w:p w:rsidR="008632FE" w:rsidRDefault="008632FE" w:rsidP="00FE30D0"/>
    <w:p w:rsidR="00E95DE2" w:rsidRPr="00DC1557" w:rsidRDefault="008632FE" w:rsidP="00E95DE2">
      <w:pPr>
        <w:rPr>
          <w:sz w:val="24"/>
          <w:szCs w:val="24"/>
          <w:u w:val="single"/>
        </w:rPr>
      </w:pPr>
      <w:r w:rsidRPr="00216713">
        <w:rPr>
          <w:sz w:val="24"/>
          <w:szCs w:val="24"/>
          <w:u w:val="single"/>
        </w:rPr>
        <w:t xml:space="preserve">Исх. от </w:t>
      </w:r>
      <w:r>
        <w:rPr>
          <w:sz w:val="24"/>
          <w:szCs w:val="24"/>
          <w:u w:val="single"/>
        </w:rPr>
        <w:t>1</w:t>
      </w:r>
      <w:r w:rsidR="0098157B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.</w:t>
      </w:r>
      <w:r w:rsidR="006D01E7"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>.</w:t>
      </w:r>
      <w:r w:rsidRPr="00216713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20</w:t>
      </w:r>
      <w:r w:rsidRPr="00216713">
        <w:rPr>
          <w:sz w:val="24"/>
          <w:szCs w:val="24"/>
          <w:u w:val="single"/>
        </w:rPr>
        <w:t xml:space="preserve"> года №</w:t>
      </w:r>
      <w:r>
        <w:rPr>
          <w:sz w:val="24"/>
          <w:szCs w:val="24"/>
          <w:u w:val="single"/>
        </w:rPr>
        <w:t xml:space="preserve"> И-10/</w:t>
      </w:r>
      <w:r w:rsidR="00B01223">
        <w:rPr>
          <w:sz w:val="24"/>
          <w:szCs w:val="24"/>
          <w:u w:val="single"/>
        </w:rPr>
        <w:t>1053</w:t>
      </w:r>
      <w:r>
        <w:rPr>
          <w:sz w:val="24"/>
          <w:szCs w:val="24"/>
          <w:u w:val="single"/>
        </w:rPr>
        <w:t xml:space="preserve"> </w:t>
      </w:r>
    </w:p>
    <w:p w:rsidR="008632FE" w:rsidRDefault="008632FE" w:rsidP="00E95DE2">
      <w:pPr>
        <w:rPr>
          <w:sz w:val="24"/>
          <w:szCs w:val="24"/>
        </w:rPr>
      </w:pPr>
      <w:r w:rsidRPr="0021671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               </w:t>
      </w:r>
    </w:p>
    <w:p w:rsidR="008632FE" w:rsidRDefault="008632FE" w:rsidP="009815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98157B">
        <w:rPr>
          <w:sz w:val="24"/>
          <w:szCs w:val="24"/>
        </w:rPr>
        <w:t>Руководителям ОУ</w:t>
      </w:r>
    </w:p>
    <w:p w:rsidR="008632FE" w:rsidRPr="009E1748" w:rsidRDefault="008632FE" w:rsidP="00216713">
      <w:pPr>
        <w:jc w:val="center"/>
        <w:rPr>
          <w:sz w:val="24"/>
          <w:szCs w:val="24"/>
        </w:rPr>
      </w:pPr>
    </w:p>
    <w:p w:rsidR="0098157B" w:rsidRPr="009E1748" w:rsidRDefault="0098157B" w:rsidP="0098157B">
      <w:pPr>
        <w:pStyle w:val="20"/>
        <w:shd w:val="clear" w:color="auto" w:fill="auto"/>
        <w:spacing w:before="0" w:after="124" w:line="280" w:lineRule="exact"/>
        <w:ind w:right="60"/>
        <w:jc w:val="center"/>
        <w:rPr>
          <w:sz w:val="24"/>
          <w:szCs w:val="24"/>
        </w:rPr>
      </w:pPr>
      <w:r w:rsidRPr="009E1748">
        <w:rPr>
          <w:rStyle w:val="2"/>
          <w:color w:val="000000"/>
          <w:sz w:val="24"/>
          <w:szCs w:val="24"/>
        </w:rPr>
        <w:t>Уважаемые коллеги!</w:t>
      </w:r>
    </w:p>
    <w:p w:rsidR="00DC1557" w:rsidRPr="00DC1557" w:rsidRDefault="0098157B" w:rsidP="00DC1557">
      <w:pPr>
        <w:pStyle w:val="20"/>
        <w:shd w:val="clear" w:color="auto" w:fill="auto"/>
        <w:spacing w:before="0" w:line="322" w:lineRule="exact"/>
        <w:ind w:firstLine="800"/>
        <w:jc w:val="both"/>
        <w:rPr>
          <w:sz w:val="24"/>
          <w:szCs w:val="24"/>
        </w:rPr>
      </w:pPr>
      <w:r w:rsidRPr="009E1748">
        <w:rPr>
          <w:rStyle w:val="2"/>
          <w:color w:val="000000"/>
          <w:sz w:val="24"/>
          <w:szCs w:val="24"/>
        </w:rPr>
        <w:t xml:space="preserve">В соответствии с письмом комитета образования, науки и молодежной политики Волгоградской области от </w:t>
      </w:r>
      <w:r w:rsidR="00DC1557">
        <w:rPr>
          <w:rStyle w:val="2"/>
          <w:color w:val="000000"/>
          <w:sz w:val="24"/>
          <w:szCs w:val="24"/>
        </w:rPr>
        <w:t>09</w:t>
      </w:r>
      <w:r w:rsidRPr="009E1748">
        <w:rPr>
          <w:rStyle w:val="2"/>
          <w:color w:val="000000"/>
          <w:sz w:val="24"/>
          <w:szCs w:val="24"/>
        </w:rPr>
        <w:t>.12.2020 года №И-09/12</w:t>
      </w:r>
      <w:r w:rsidR="00DC1557">
        <w:rPr>
          <w:rStyle w:val="2"/>
          <w:color w:val="000000"/>
          <w:sz w:val="24"/>
          <w:szCs w:val="24"/>
        </w:rPr>
        <w:t>816</w:t>
      </w:r>
      <w:r w:rsidRPr="009E1748">
        <w:rPr>
          <w:rStyle w:val="2"/>
          <w:color w:val="000000"/>
          <w:sz w:val="24"/>
          <w:szCs w:val="24"/>
        </w:rPr>
        <w:t xml:space="preserve"> отдел по образованию и молодежной политике администрации Котовского муниципального района информирует </w:t>
      </w:r>
      <w:r w:rsidR="00DC1557" w:rsidRPr="00DC1557">
        <w:rPr>
          <w:rStyle w:val="2"/>
          <w:color w:val="000000"/>
          <w:sz w:val="24"/>
          <w:szCs w:val="24"/>
        </w:rPr>
        <w:t>о том, что Федеральной службой по надзору в сфере образования и науки (далее - Рособрнадзор) и федеральным государственным бюджетным научным учреждением "Федеральный институт педагогических измерений" (далее - ФИПИ) разработан интернет-ресурс "Навигатор ГИА", содержащий актуальную информацию для выпускников и педагогов при подготовке к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(далее - О</w:t>
      </w:r>
      <w:r w:rsidR="00DC1557">
        <w:rPr>
          <w:rStyle w:val="2"/>
          <w:color w:val="000000"/>
          <w:sz w:val="24"/>
          <w:szCs w:val="24"/>
        </w:rPr>
        <w:t>Г</w:t>
      </w:r>
      <w:r w:rsidR="00DC1557" w:rsidRPr="00DC1557">
        <w:rPr>
          <w:rStyle w:val="2"/>
          <w:color w:val="000000"/>
          <w:sz w:val="24"/>
          <w:szCs w:val="24"/>
        </w:rPr>
        <w:t xml:space="preserve">Э) и единого государственного экзамена (далее - ЕГЭ). Навигатор ГИА размещен на официальном сайте Рособрнадзора </w:t>
      </w:r>
      <w:r w:rsidR="00DC1557" w:rsidRPr="00DC1557">
        <w:rPr>
          <w:rStyle w:val="2"/>
          <w:color w:val="000000"/>
          <w:sz w:val="24"/>
          <w:szCs w:val="24"/>
          <w:lang w:eastAsia="en-US"/>
        </w:rPr>
        <w:t>(</w:t>
      </w:r>
      <w:hyperlink r:id="rId8" w:history="1">
        <w:r w:rsidR="00DC1557" w:rsidRPr="00DC1557">
          <w:rPr>
            <w:rStyle w:val="a3"/>
            <w:sz w:val="24"/>
            <w:szCs w:val="24"/>
            <w:lang w:val="en-US" w:eastAsia="en-US"/>
          </w:rPr>
          <w:t>http</w:t>
        </w:r>
        <w:r w:rsidR="00DC1557" w:rsidRPr="00DC1557">
          <w:rPr>
            <w:rStyle w:val="a3"/>
            <w:sz w:val="24"/>
            <w:szCs w:val="24"/>
            <w:lang w:eastAsia="en-US"/>
          </w:rPr>
          <w:t>://</w:t>
        </w:r>
        <w:r w:rsidR="00DC1557" w:rsidRPr="00DC1557">
          <w:rPr>
            <w:rStyle w:val="a3"/>
            <w:sz w:val="24"/>
            <w:szCs w:val="24"/>
            <w:lang w:val="en-US" w:eastAsia="en-US"/>
          </w:rPr>
          <w:t>nav</w:t>
        </w:r>
        <w:r w:rsidR="00DC1557" w:rsidRPr="00DC1557">
          <w:rPr>
            <w:rStyle w:val="a3"/>
            <w:sz w:val="24"/>
            <w:szCs w:val="24"/>
            <w:lang w:eastAsia="en-US"/>
          </w:rPr>
          <w:t>-</w:t>
        </w:r>
        <w:r w:rsidR="00DC1557" w:rsidRPr="00DC1557">
          <w:rPr>
            <w:rStyle w:val="a3"/>
            <w:sz w:val="24"/>
            <w:szCs w:val="24"/>
            <w:lang w:val="en-US" w:eastAsia="en-US"/>
          </w:rPr>
          <w:t>gia</w:t>
        </w:r>
        <w:r w:rsidR="00DC1557" w:rsidRPr="00DC1557">
          <w:rPr>
            <w:rStyle w:val="a3"/>
            <w:sz w:val="24"/>
            <w:szCs w:val="24"/>
            <w:lang w:eastAsia="en-US"/>
          </w:rPr>
          <w:t>.</w:t>
        </w:r>
        <w:r w:rsidR="00DC1557" w:rsidRPr="00DC1557">
          <w:rPr>
            <w:rStyle w:val="a3"/>
            <w:sz w:val="24"/>
            <w:szCs w:val="24"/>
            <w:lang w:val="en-US" w:eastAsia="en-US"/>
          </w:rPr>
          <w:t>obrnadzor</w:t>
        </w:r>
        <w:r w:rsidR="00DC1557" w:rsidRPr="00DC1557">
          <w:rPr>
            <w:rStyle w:val="a3"/>
            <w:sz w:val="24"/>
            <w:szCs w:val="24"/>
            <w:lang w:eastAsia="en-US"/>
          </w:rPr>
          <w:t>.</w:t>
        </w:r>
        <w:r w:rsidR="00DC1557" w:rsidRPr="00DC1557">
          <w:rPr>
            <w:rStyle w:val="a3"/>
            <w:sz w:val="24"/>
            <w:szCs w:val="24"/>
            <w:lang w:val="en-US" w:eastAsia="en-US"/>
          </w:rPr>
          <w:t>gov</w:t>
        </w:r>
        <w:r w:rsidR="00DC1557" w:rsidRPr="00DC1557">
          <w:rPr>
            <w:rStyle w:val="a3"/>
            <w:sz w:val="24"/>
            <w:szCs w:val="24"/>
            <w:lang w:eastAsia="en-US"/>
          </w:rPr>
          <w:t>.</w:t>
        </w:r>
        <w:r w:rsidR="00DC1557" w:rsidRPr="00DC1557">
          <w:rPr>
            <w:rStyle w:val="a3"/>
            <w:sz w:val="24"/>
            <w:szCs w:val="24"/>
            <w:lang w:val="en-US" w:eastAsia="en-US"/>
          </w:rPr>
          <w:t>ru</w:t>
        </w:r>
        <w:r w:rsidR="00DC1557" w:rsidRPr="00DC1557">
          <w:rPr>
            <w:rStyle w:val="a3"/>
            <w:sz w:val="24"/>
            <w:szCs w:val="24"/>
            <w:lang w:eastAsia="en-US"/>
          </w:rPr>
          <w:t>/</w:t>
        </w:r>
      </w:hyperlink>
      <w:r w:rsidR="00DC1557" w:rsidRPr="00DC1557">
        <w:rPr>
          <w:rStyle w:val="2"/>
          <w:color w:val="000000"/>
          <w:sz w:val="24"/>
          <w:szCs w:val="24"/>
          <w:lang w:eastAsia="en-US"/>
        </w:rPr>
        <w:t>).</w:t>
      </w:r>
    </w:p>
    <w:p w:rsidR="00DC1557" w:rsidRPr="00DC1557" w:rsidRDefault="00DC1557" w:rsidP="00DC1557">
      <w:pPr>
        <w:pStyle w:val="21"/>
        <w:shd w:val="clear" w:color="auto" w:fill="auto"/>
        <w:spacing w:before="0" w:after="0" w:line="322" w:lineRule="exact"/>
        <w:ind w:firstLine="740"/>
        <w:jc w:val="both"/>
        <w:rPr>
          <w:sz w:val="24"/>
          <w:szCs w:val="24"/>
        </w:rPr>
      </w:pPr>
      <w:r w:rsidRPr="00DC1557">
        <w:rPr>
          <w:rStyle w:val="2"/>
          <w:color w:val="000000"/>
          <w:sz w:val="24"/>
          <w:szCs w:val="24"/>
        </w:rPr>
        <w:t>Все материалы в Навигаторе ГИА сгруппированы по трем разделам "Материалы для подготовки к ЕГЭ", "Материалы для подготовки к ОГЭ" и "Материалы для учителей", состоящим из подразделов, в которых:</w:t>
      </w:r>
    </w:p>
    <w:p w:rsidR="00DC1557" w:rsidRPr="00DC1557" w:rsidRDefault="00DC1557" w:rsidP="00DC1557">
      <w:pPr>
        <w:pStyle w:val="21"/>
        <w:shd w:val="clear" w:color="auto" w:fill="auto"/>
        <w:spacing w:before="0" w:after="0" w:line="322" w:lineRule="exact"/>
        <w:ind w:firstLine="740"/>
        <w:jc w:val="both"/>
        <w:rPr>
          <w:sz w:val="24"/>
          <w:szCs w:val="24"/>
        </w:rPr>
      </w:pPr>
      <w:r w:rsidRPr="00DC1557">
        <w:rPr>
          <w:rStyle w:val="2"/>
          <w:color w:val="000000"/>
          <w:sz w:val="24"/>
          <w:szCs w:val="24"/>
        </w:rPr>
        <w:t>опубликованы варианты контрольно-измерительных материалов (далее - КИМ) ЕГЭ и ОГЭ досрочного периода 2020 года, демоверсии, спецификации и кодификаторы по каждому учебному предмету;</w:t>
      </w:r>
    </w:p>
    <w:p w:rsidR="00DC1557" w:rsidRDefault="00DC1557" w:rsidP="00DC1557">
      <w:pPr>
        <w:pStyle w:val="21"/>
        <w:shd w:val="clear" w:color="auto" w:fill="auto"/>
        <w:spacing w:before="0" w:after="0" w:line="322" w:lineRule="exact"/>
        <w:ind w:firstLine="740"/>
        <w:jc w:val="both"/>
        <w:rPr>
          <w:rStyle w:val="2"/>
          <w:color w:val="000000"/>
          <w:sz w:val="24"/>
          <w:szCs w:val="24"/>
        </w:rPr>
      </w:pPr>
      <w:r w:rsidRPr="00DC1557">
        <w:rPr>
          <w:rStyle w:val="2"/>
          <w:color w:val="000000"/>
          <w:sz w:val="24"/>
          <w:szCs w:val="24"/>
        </w:rPr>
        <w:t>содержатся ссылки на актуальную информацию, необходимую для подготовки к итоговому сочинению (изложению) (открытые тематические направления и комментарии к ним, методические рекомендации по подготовке) и итоговому собеседованию (демонстрационный вариант, критерии оценивания устных ответов девятиклассников);</w:t>
      </w:r>
    </w:p>
    <w:p w:rsidR="00DC1557" w:rsidRPr="00DC1557" w:rsidRDefault="00DC1557" w:rsidP="00DC1557">
      <w:pPr>
        <w:pStyle w:val="21"/>
        <w:shd w:val="clear" w:color="auto" w:fill="auto"/>
        <w:tabs>
          <w:tab w:val="left" w:pos="8837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DC1557">
        <w:rPr>
          <w:rStyle w:val="2"/>
          <w:color w:val="000000"/>
          <w:sz w:val="24"/>
          <w:szCs w:val="24"/>
        </w:rPr>
        <w:t>размещены методические рекомендации для выпускников по самостоятельной подготовке к ЕГЭ и ОГЭ по всем учебным предметам;</w:t>
      </w:r>
      <w:r w:rsidRPr="00DC1557">
        <w:rPr>
          <w:rStyle w:val="2"/>
          <w:color w:val="000000"/>
          <w:sz w:val="24"/>
          <w:szCs w:val="24"/>
        </w:rPr>
        <w:tab/>
      </w:r>
    </w:p>
    <w:p w:rsidR="00DC1557" w:rsidRPr="00DC1557" w:rsidRDefault="00DC1557" w:rsidP="00DC1557">
      <w:pPr>
        <w:pStyle w:val="21"/>
        <w:shd w:val="clear" w:color="auto" w:fill="auto"/>
        <w:spacing w:before="0" w:after="0" w:line="322" w:lineRule="exact"/>
        <w:ind w:firstLine="740"/>
        <w:jc w:val="both"/>
        <w:rPr>
          <w:sz w:val="24"/>
          <w:szCs w:val="24"/>
        </w:rPr>
      </w:pPr>
      <w:r w:rsidRPr="00DC1557">
        <w:rPr>
          <w:rStyle w:val="2"/>
          <w:color w:val="000000"/>
          <w:sz w:val="24"/>
          <w:szCs w:val="24"/>
        </w:rPr>
        <w:t>обновлен открытый банк заданий, который дополнен заданиями ЕГЭ 2020 года по всем предметам и работает в онлайн-режиме, открытый банк для девятиклассников содержит все задания, которые могут встретиться в вариантах ОГЭ 2021 года по всем предметам;</w:t>
      </w:r>
    </w:p>
    <w:p w:rsidR="00DC1557" w:rsidRPr="00DC1557" w:rsidRDefault="00DC1557" w:rsidP="00DC1557">
      <w:pPr>
        <w:pStyle w:val="21"/>
        <w:shd w:val="clear" w:color="auto" w:fill="auto"/>
        <w:spacing w:before="0" w:after="0" w:line="322" w:lineRule="exact"/>
        <w:ind w:firstLine="740"/>
        <w:jc w:val="both"/>
        <w:rPr>
          <w:sz w:val="24"/>
          <w:szCs w:val="24"/>
        </w:rPr>
      </w:pPr>
      <w:r w:rsidRPr="00DC1557">
        <w:rPr>
          <w:rStyle w:val="2"/>
          <w:color w:val="000000"/>
          <w:sz w:val="24"/>
          <w:szCs w:val="24"/>
        </w:rPr>
        <w:t>собраны все онлайн-консультации по подготовке к ЕГЭ, в том числе и подготовке к итоговому сочинению.</w:t>
      </w:r>
    </w:p>
    <w:p w:rsidR="00DC1557" w:rsidRPr="00DC1557" w:rsidRDefault="00DC1557" w:rsidP="00DC1557">
      <w:pPr>
        <w:pStyle w:val="21"/>
        <w:shd w:val="clear" w:color="auto" w:fill="auto"/>
        <w:spacing w:before="0" w:after="0" w:line="322" w:lineRule="exact"/>
        <w:ind w:firstLine="740"/>
        <w:jc w:val="both"/>
        <w:rPr>
          <w:sz w:val="24"/>
          <w:szCs w:val="24"/>
        </w:rPr>
      </w:pPr>
      <w:r w:rsidRPr="00DC1557">
        <w:rPr>
          <w:rStyle w:val="2"/>
          <w:color w:val="000000"/>
          <w:sz w:val="24"/>
          <w:szCs w:val="24"/>
        </w:rPr>
        <w:t>Обращаем внимание на подраздел "Демоверсия станции для проведения компьютерного ЕГЭ", предназначенный для выпускников, планирующих в 2021 году сдавать ЕГЭ по информатике и ИКТ в компьютерной форме (далее - КЕГЭ). Данная демонстрационная версия дает возможность каждому выпускнику ознакомиться с основными приемами работы с программным обеспечением, которое будет использоваться при проведении КЕГЭ, и выполнить экзаменационную работу в режиме, максимально приближенном к реальному экзамену.</w:t>
      </w:r>
    </w:p>
    <w:p w:rsidR="00DC1557" w:rsidRPr="00DC1557" w:rsidRDefault="00DC1557" w:rsidP="00DC1557">
      <w:pPr>
        <w:pStyle w:val="21"/>
        <w:shd w:val="clear" w:color="auto" w:fill="auto"/>
        <w:spacing w:before="0" w:after="0" w:line="322" w:lineRule="exact"/>
        <w:ind w:firstLine="740"/>
        <w:jc w:val="both"/>
        <w:rPr>
          <w:sz w:val="24"/>
          <w:szCs w:val="24"/>
        </w:rPr>
      </w:pPr>
      <w:r w:rsidRPr="00DC1557">
        <w:rPr>
          <w:rStyle w:val="2"/>
          <w:color w:val="000000"/>
          <w:sz w:val="24"/>
          <w:szCs w:val="24"/>
        </w:rPr>
        <w:lastRenderedPageBreak/>
        <w:t>В Навигаторе ГИА также собраны методические материалы для учителей, которые будут полезны как при организации подготовки к ЕГЭ и ОГЭ, так и в ежедневной педагогической практике.</w:t>
      </w:r>
    </w:p>
    <w:p w:rsidR="00DC1557" w:rsidRPr="00DC1557" w:rsidRDefault="00DC1557" w:rsidP="00DC1557">
      <w:pPr>
        <w:pStyle w:val="21"/>
        <w:shd w:val="clear" w:color="auto" w:fill="auto"/>
        <w:spacing w:before="0" w:after="0" w:line="322" w:lineRule="exact"/>
        <w:ind w:firstLine="740"/>
        <w:jc w:val="both"/>
        <w:rPr>
          <w:sz w:val="24"/>
          <w:szCs w:val="24"/>
        </w:rPr>
      </w:pPr>
      <w:r w:rsidRPr="00DC1557">
        <w:rPr>
          <w:rStyle w:val="2"/>
          <w:color w:val="000000"/>
          <w:sz w:val="24"/>
          <w:szCs w:val="24"/>
        </w:rPr>
        <w:t xml:space="preserve">Кроме того, сообщаем, что на официальном сайте государственного автономного учреждения дополнительного профессионального образования "Волгоградская государственная академия последипломного образования" размещены статистико-аналитические материалы о результатах проведения в Волгоградской области ЕГЭ 2020 года и диагностических работ для обучающихся 10 классов в октябре 2020 года </w:t>
      </w:r>
      <w:r w:rsidRPr="00DC1557">
        <w:rPr>
          <w:color w:val="000000"/>
          <w:sz w:val="24"/>
          <w:szCs w:val="24"/>
        </w:rPr>
        <w:t>(</w:t>
      </w:r>
      <w:hyperlink r:id="rId9" w:history="1">
        <w:r w:rsidRPr="00DC1557">
          <w:rPr>
            <w:rStyle w:val="a3"/>
            <w:sz w:val="24"/>
            <w:szCs w:val="24"/>
            <w:lang w:val="en-US" w:eastAsia="en-US"/>
          </w:rPr>
          <w:t>http</w:t>
        </w:r>
        <w:r w:rsidRPr="00DC1557">
          <w:rPr>
            <w:rStyle w:val="a3"/>
            <w:sz w:val="24"/>
            <w:szCs w:val="24"/>
            <w:lang w:eastAsia="en-US"/>
          </w:rPr>
          <w:t>://</w:t>
        </w:r>
        <w:r w:rsidRPr="00DC1557">
          <w:rPr>
            <w:rStyle w:val="a3"/>
            <w:sz w:val="24"/>
            <w:szCs w:val="24"/>
            <w:lang w:val="en-US" w:eastAsia="en-US"/>
          </w:rPr>
          <w:t>vgapkro</w:t>
        </w:r>
        <w:r w:rsidRPr="00DC1557">
          <w:rPr>
            <w:rStyle w:val="a3"/>
            <w:sz w:val="24"/>
            <w:szCs w:val="24"/>
            <w:lang w:eastAsia="en-US"/>
          </w:rPr>
          <w:t>.</w:t>
        </w:r>
        <w:r w:rsidRPr="00DC1557">
          <w:rPr>
            <w:rStyle w:val="a3"/>
            <w:sz w:val="24"/>
            <w:szCs w:val="24"/>
            <w:lang w:val="en-US" w:eastAsia="en-US"/>
          </w:rPr>
          <w:t>ru</w:t>
        </w:r>
        <w:r w:rsidRPr="00DC1557">
          <w:rPr>
            <w:rStyle w:val="a3"/>
            <w:sz w:val="24"/>
            <w:szCs w:val="24"/>
            <w:lang w:eastAsia="en-US"/>
          </w:rPr>
          <w:t>/</w:t>
        </w:r>
        <w:r w:rsidRPr="00DC1557">
          <w:rPr>
            <w:rStyle w:val="a3"/>
            <w:sz w:val="24"/>
            <w:szCs w:val="24"/>
            <w:lang w:val="en-US" w:eastAsia="en-US"/>
          </w:rPr>
          <w:t>struktura</w:t>
        </w:r>
        <w:r w:rsidRPr="00DC1557">
          <w:rPr>
            <w:rStyle w:val="a3"/>
            <w:sz w:val="24"/>
            <w:szCs w:val="24"/>
            <w:lang w:eastAsia="en-US"/>
          </w:rPr>
          <w:t>-</w:t>
        </w:r>
        <w:r w:rsidRPr="00DC1557">
          <w:rPr>
            <w:rStyle w:val="a3"/>
            <w:sz w:val="24"/>
            <w:szCs w:val="24"/>
            <w:lang w:val="en-US" w:eastAsia="en-US"/>
          </w:rPr>
          <w:t>akademii</w:t>
        </w:r>
        <w:r w:rsidRPr="00DC1557">
          <w:rPr>
            <w:rStyle w:val="a3"/>
            <w:sz w:val="24"/>
            <w:szCs w:val="24"/>
            <w:lang w:eastAsia="en-US"/>
          </w:rPr>
          <w:t>/</w:t>
        </w:r>
        <w:r w:rsidRPr="00DC1557">
          <w:rPr>
            <w:rStyle w:val="a3"/>
            <w:sz w:val="24"/>
            <w:szCs w:val="24"/>
            <w:lang w:val="en-US" w:eastAsia="en-US"/>
          </w:rPr>
          <w:t>tsentry</w:t>
        </w:r>
        <w:r w:rsidRPr="00DC1557">
          <w:rPr>
            <w:rStyle w:val="a3"/>
            <w:sz w:val="24"/>
            <w:szCs w:val="24"/>
            <w:lang w:eastAsia="en-US"/>
          </w:rPr>
          <w:t>/</w:t>
        </w:r>
        <w:r w:rsidRPr="00DC1557">
          <w:rPr>
            <w:rStyle w:val="a3"/>
            <w:sz w:val="24"/>
            <w:szCs w:val="24"/>
            <w:lang w:val="en-US" w:eastAsia="en-US"/>
          </w:rPr>
          <w:t>rcoi</w:t>
        </w:r>
        <w:r w:rsidRPr="00DC1557">
          <w:rPr>
            <w:rStyle w:val="a3"/>
            <w:sz w:val="24"/>
            <w:szCs w:val="24"/>
            <w:lang w:eastAsia="en-US"/>
          </w:rPr>
          <w:t>/</w:t>
        </w:r>
        <w:r w:rsidRPr="00DC1557">
          <w:rPr>
            <w:rStyle w:val="a3"/>
            <w:sz w:val="24"/>
            <w:szCs w:val="24"/>
            <w:lang w:val="en-US" w:eastAsia="en-US"/>
          </w:rPr>
          <w:t>analit</w:t>
        </w:r>
        <w:r w:rsidRPr="00DC1557">
          <w:rPr>
            <w:rStyle w:val="a3"/>
            <w:sz w:val="24"/>
            <w:szCs w:val="24"/>
            <w:lang w:eastAsia="en-US"/>
          </w:rPr>
          <w:t>-</w:t>
        </w:r>
        <w:r w:rsidRPr="00DC1557">
          <w:rPr>
            <w:rStyle w:val="a3"/>
            <w:sz w:val="24"/>
            <w:szCs w:val="24"/>
            <w:lang w:val="en-US" w:eastAsia="en-US"/>
          </w:rPr>
          <w:t>materialy</w:t>
        </w:r>
        <w:r w:rsidRPr="00DC1557">
          <w:rPr>
            <w:rStyle w:val="a3"/>
            <w:sz w:val="24"/>
            <w:szCs w:val="24"/>
            <w:lang w:eastAsia="en-US"/>
          </w:rPr>
          <w:t>/</w:t>
        </w:r>
      </w:hyperlink>
      <w:r w:rsidRPr="00DC1557">
        <w:rPr>
          <w:color w:val="000000"/>
          <w:sz w:val="24"/>
          <w:szCs w:val="24"/>
        </w:rPr>
        <w:t>)</w:t>
      </w:r>
      <w:r w:rsidRPr="00DC1557">
        <w:rPr>
          <w:rStyle w:val="2"/>
          <w:color w:val="000000"/>
          <w:sz w:val="24"/>
          <w:szCs w:val="24"/>
          <w:lang w:eastAsia="en-US"/>
        </w:rPr>
        <w:t>.</w:t>
      </w:r>
    </w:p>
    <w:p w:rsidR="00DC1557" w:rsidRDefault="00DC1557" w:rsidP="00DC1557">
      <w:pPr>
        <w:pStyle w:val="21"/>
        <w:shd w:val="clear" w:color="auto" w:fill="auto"/>
        <w:spacing w:before="0" w:after="0" w:line="322" w:lineRule="exact"/>
        <w:ind w:firstLine="740"/>
        <w:jc w:val="both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Вам необходимо</w:t>
      </w:r>
      <w:r w:rsidRPr="00DC1557">
        <w:rPr>
          <w:rStyle w:val="2"/>
          <w:color w:val="000000"/>
          <w:sz w:val="24"/>
          <w:szCs w:val="24"/>
        </w:rPr>
        <w:t xml:space="preserve"> довести данную информацию до сведения обучающихся, их родителей (законных представителей) и педагогов для использования в работе </w:t>
      </w:r>
      <w:r>
        <w:rPr>
          <w:rStyle w:val="2"/>
          <w:color w:val="000000"/>
          <w:sz w:val="24"/>
          <w:szCs w:val="24"/>
          <w:lang w:eastAsia="en-US"/>
        </w:rPr>
        <w:t>и</w:t>
      </w:r>
      <w:r w:rsidRPr="00DC1557">
        <w:rPr>
          <w:rStyle w:val="2"/>
          <w:color w:val="000000"/>
          <w:sz w:val="24"/>
          <w:szCs w:val="24"/>
          <w:lang w:eastAsia="en-US"/>
        </w:rPr>
        <w:t xml:space="preserve"> </w:t>
      </w:r>
      <w:r w:rsidRPr="00DC1557">
        <w:rPr>
          <w:rStyle w:val="2"/>
          <w:color w:val="000000"/>
          <w:sz w:val="24"/>
          <w:szCs w:val="24"/>
        </w:rPr>
        <w:t>обеспечить размещение ссылок вышеуказанных интернет-ресурсов на официальных сайтах общеобразовательных организаций.</w:t>
      </w:r>
    </w:p>
    <w:p w:rsidR="00DC1557" w:rsidRPr="00DC1557" w:rsidRDefault="00DC1557" w:rsidP="001F5A9B">
      <w:pPr>
        <w:jc w:val="both"/>
        <w:rPr>
          <w:sz w:val="24"/>
          <w:szCs w:val="24"/>
        </w:rPr>
      </w:pPr>
    </w:p>
    <w:p w:rsidR="008632FE" w:rsidRPr="00DC1557" w:rsidRDefault="008632FE" w:rsidP="001F5A9B">
      <w:pPr>
        <w:jc w:val="both"/>
        <w:rPr>
          <w:sz w:val="24"/>
          <w:szCs w:val="24"/>
        </w:rPr>
      </w:pPr>
      <w:r w:rsidRPr="00DC1557">
        <w:rPr>
          <w:sz w:val="24"/>
          <w:szCs w:val="24"/>
        </w:rPr>
        <w:t xml:space="preserve">Начальник отдела по образованию                                             </w:t>
      </w:r>
      <w:r w:rsidR="00DC1557">
        <w:rPr>
          <w:sz w:val="24"/>
          <w:szCs w:val="24"/>
        </w:rPr>
        <w:t xml:space="preserve">               </w:t>
      </w:r>
      <w:r w:rsidR="00DC1557" w:rsidRPr="00DC1557">
        <w:rPr>
          <w:sz w:val="24"/>
          <w:szCs w:val="24"/>
        </w:rPr>
        <w:t>Е.С.</w:t>
      </w:r>
      <w:r w:rsidR="00DC1557">
        <w:rPr>
          <w:sz w:val="24"/>
          <w:szCs w:val="24"/>
        </w:rPr>
        <w:t xml:space="preserve"> </w:t>
      </w:r>
      <w:r w:rsidRPr="00DC1557">
        <w:rPr>
          <w:sz w:val="24"/>
          <w:szCs w:val="24"/>
        </w:rPr>
        <w:t xml:space="preserve">Друзюк </w:t>
      </w:r>
    </w:p>
    <w:p w:rsidR="008632FE" w:rsidRPr="009E1748" w:rsidRDefault="008632FE" w:rsidP="001F5A9B">
      <w:pPr>
        <w:ind w:right="40"/>
        <w:jc w:val="both"/>
        <w:rPr>
          <w:noProof/>
          <w:sz w:val="24"/>
          <w:szCs w:val="24"/>
        </w:rPr>
      </w:pPr>
    </w:p>
    <w:p w:rsidR="008632FE" w:rsidRPr="009E1748" w:rsidRDefault="008632FE" w:rsidP="00A05E2B">
      <w:pPr>
        <w:ind w:right="40"/>
        <w:jc w:val="both"/>
        <w:rPr>
          <w:noProof/>
          <w:sz w:val="24"/>
          <w:szCs w:val="24"/>
        </w:rPr>
      </w:pPr>
    </w:p>
    <w:p w:rsidR="008632FE" w:rsidRDefault="008632FE" w:rsidP="00A83ABD">
      <w:pPr>
        <w:rPr>
          <w:u w:val="single"/>
        </w:rPr>
      </w:pPr>
    </w:p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DC1557" w:rsidRDefault="00DC1557" w:rsidP="00A83ABD"/>
    <w:p w:rsidR="008632FE" w:rsidRPr="00350373" w:rsidRDefault="008632FE" w:rsidP="00A83ABD">
      <w:r w:rsidRPr="00350373">
        <w:t>Исп. Бурычева Л.В.</w:t>
      </w:r>
    </w:p>
    <w:p w:rsidR="008632FE" w:rsidRPr="00350373" w:rsidRDefault="008632FE" w:rsidP="00A83ABD">
      <w:r w:rsidRPr="00350373">
        <w:t>4-55-93</w:t>
      </w:r>
    </w:p>
    <w:sectPr w:rsidR="008632FE" w:rsidRPr="00350373" w:rsidSect="00E95DE2">
      <w:headerReference w:type="default" r:id="rId10"/>
      <w:footerReference w:type="default" r:id="rId11"/>
      <w:headerReference w:type="first" r:id="rId12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3E1" w:rsidRDefault="00F473E1" w:rsidP="009E1748">
      <w:r>
        <w:separator/>
      </w:r>
    </w:p>
  </w:endnote>
  <w:endnote w:type="continuationSeparator" w:id="1">
    <w:p w:rsidR="00F473E1" w:rsidRDefault="00F473E1" w:rsidP="009E1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24" w:rsidRDefault="00C83F5D">
    <w:pPr>
      <w:rPr>
        <w:sz w:val="2"/>
        <w:szCs w:val="2"/>
      </w:rPr>
    </w:pPr>
    <w:r w:rsidRPr="00C83F5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526.45pt;margin-top:746pt;width:1.9pt;height:8.15pt;z-index:-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50E24" w:rsidRDefault="007F6A9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6"/>
                    <w:color w:val="000000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3E1" w:rsidRDefault="00F473E1" w:rsidP="009E1748">
      <w:r>
        <w:separator/>
      </w:r>
    </w:p>
  </w:footnote>
  <w:footnote w:type="continuationSeparator" w:id="1">
    <w:p w:rsidR="00F473E1" w:rsidRDefault="00F473E1" w:rsidP="009E1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24" w:rsidRDefault="00C83F5D">
    <w:pPr>
      <w:rPr>
        <w:sz w:val="2"/>
        <w:szCs w:val="2"/>
      </w:rPr>
    </w:pPr>
    <w:r w:rsidRPr="00C83F5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6.15pt;margin-top:37.75pt;width:4.55pt;height:14.2pt;z-index:-3;mso-wrap-style:none;mso-wrap-distance-left:5pt;mso-wrap-distance-right:5pt;mso-position-horizontal-relative:page;mso-position-vertical-relative:page" filled="f" stroked="f">
          <v:textbox inset="0,0,0,0">
            <w:txbxContent>
              <w:p w:rsidR="00C50E24" w:rsidRPr="009E1748" w:rsidRDefault="009E1748" w:rsidP="009E1748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24" w:rsidRDefault="00C83F5D">
    <w:pPr>
      <w:rPr>
        <w:sz w:val="2"/>
        <w:szCs w:val="2"/>
      </w:rPr>
    </w:pPr>
    <w:r w:rsidRPr="00C83F5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528.3pt;margin-top:73.15pt;width:2.15pt;height:8.65pt;z-index:-1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50E24" w:rsidRDefault="007F6A9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6"/>
                    <w:color w:val="00000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A4679"/>
    <w:multiLevelType w:val="hybridMultilevel"/>
    <w:tmpl w:val="A506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FCA"/>
    <w:rsid w:val="000311DF"/>
    <w:rsid w:val="000B34D1"/>
    <w:rsid w:val="000D2A51"/>
    <w:rsid w:val="000D5347"/>
    <w:rsid w:val="00120D09"/>
    <w:rsid w:val="00147D13"/>
    <w:rsid w:val="001F0527"/>
    <w:rsid w:val="001F5A9B"/>
    <w:rsid w:val="00216713"/>
    <w:rsid w:val="00223667"/>
    <w:rsid w:val="00277407"/>
    <w:rsid w:val="00277FF3"/>
    <w:rsid w:val="00291C00"/>
    <w:rsid w:val="00295987"/>
    <w:rsid w:val="00297B51"/>
    <w:rsid w:val="002C023B"/>
    <w:rsid w:val="002D1304"/>
    <w:rsid w:val="00313A68"/>
    <w:rsid w:val="00350373"/>
    <w:rsid w:val="003540F0"/>
    <w:rsid w:val="00360FCA"/>
    <w:rsid w:val="003A5AAE"/>
    <w:rsid w:val="003A7E98"/>
    <w:rsid w:val="003D04CF"/>
    <w:rsid w:val="003D2C81"/>
    <w:rsid w:val="003F1C75"/>
    <w:rsid w:val="003F2A40"/>
    <w:rsid w:val="003F5852"/>
    <w:rsid w:val="00411574"/>
    <w:rsid w:val="00417587"/>
    <w:rsid w:val="004601BD"/>
    <w:rsid w:val="00473A1B"/>
    <w:rsid w:val="0049197F"/>
    <w:rsid w:val="004B6311"/>
    <w:rsid w:val="004B670A"/>
    <w:rsid w:val="00594576"/>
    <w:rsid w:val="005B7C3F"/>
    <w:rsid w:val="005E03A4"/>
    <w:rsid w:val="0064324E"/>
    <w:rsid w:val="00652891"/>
    <w:rsid w:val="006D01E7"/>
    <w:rsid w:val="00744D09"/>
    <w:rsid w:val="007C7D5D"/>
    <w:rsid w:val="007D2B62"/>
    <w:rsid w:val="007F6A94"/>
    <w:rsid w:val="00816B68"/>
    <w:rsid w:val="0082744D"/>
    <w:rsid w:val="008632FE"/>
    <w:rsid w:val="00873201"/>
    <w:rsid w:val="008A22E2"/>
    <w:rsid w:val="008A2DEA"/>
    <w:rsid w:val="008D18E2"/>
    <w:rsid w:val="008E460B"/>
    <w:rsid w:val="00900D4C"/>
    <w:rsid w:val="0094215D"/>
    <w:rsid w:val="00963F75"/>
    <w:rsid w:val="00964E83"/>
    <w:rsid w:val="009801F6"/>
    <w:rsid w:val="0098157B"/>
    <w:rsid w:val="00984EF5"/>
    <w:rsid w:val="009875AA"/>
    <w:rsid w:val="009C0801"/>
    <w:rsid w:val="009D620B"/>
    <w:rsid w:val="009E1748"/>
    <w:rsid w:val="00A05E2B"/>
    <w:rsid w:val="00A06656"/>
    <w:rsid w:val="00A23EB3"/>
    <w:rsid w:val="00A51127"/>
    <w:rsid w:val="00A532CB"/>
    <w:rsid w:val="00A57264"/>
    <w:rsid w:val="00A64472"/>
    <w:rsid w:val="00A648AC"/>
    <w:rsid w:val="00A83ABD"/>
    <w:rsid w:val="00A94A20"/>
    <w:rsid w:val="00AA083B"/>
    <w:rsid w:val="00AD3E15"/>
    <w:rsid w:val="00B01223"/>
    <w:rsid w:val="00B25C01"/>
    <w:rsid w:val="00B62468"/>
    <w:rsid w:val="00B80543"/>
    <w:rsid w:val="00BA69FB"/>
    <w:rsid w:val="00BB40D1"/>
    <w:rsid w:val="00BE1D68"/>
    <w:rsid w:val="00BF115E"/>
    <w:rsid w:val="00BF7A41"/>
    <w:rsid w:val="00C50E24"/>
    <w:rsid w:val="00C54A7A"/>
    <w:rsid w:val="00C80187"/>
    <w:rsid w:val="00C83F5D"/>
    <w:rsid w:val="00C84C72"/>
    <w:rsid w:val="00C86036"/>
    <w:rsid w:val="00CA4F17"/>
    <w:rsid w:val="00CB3A3F"/>
    <w:rsid w:val="00CE554E"/>
    <w:rsid w:val="00D02353"/>
    <w:rsid w:val="00D03F8A"/>
    <w:rsid w:val="00D221D7"/>
    <w:rsid w:val="00D41E3E"/>
    <w:rsid w:val="00D92606"/>
    <w:rsid w:val="00DC1557"/>
    <w:rsid w:val="00DD2E12"/>
    <w:rsid w:val="00DF45C2"/>
    <w:rsid w:val="00E03508"/>
    <w:rsid w:val="00E15F1C"/>
    <w:rsid w:val="00E3285A"/>
    <w:rsid w:val="00E6752C"/>
    <w:rsid w:val="00E95DE2"/>
    <w:rsid w:val="00EA0A81"/>
    <w:rsid w:val="00EC024D"/>
    <w:rsid w:val="00EF44FA"/>
    <w:rsid w:val="00F06B04"/>
    <w:rsid w:val="00F07D29"/>
    <w:rsid w:val="00F1513F"/>
    <w:rsid w:val="00F2767B"/>
    <w:rsid w:val="00F3131E"/>
    <w:rsid w:val="00F473E1"/>
    <w:rsid w:val="00F64495"/>
    <w:rsid w:val="00F678E6"/>
    <w:rsid w:val="00F816CC"/>
    <w:rsid w:val="00FA4AE0"/>
    <w:rsid w:val="00FE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A4AE0"/>
    <w:pPr>
      <w:keepNext/>
      <w:ind w:firstLine="709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AE0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rsid w:val="00360FC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2D1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875AA"/>
    <w:pPr>
      <w:ind w:left="720"/>
      <w:contextualSpacing/>
    </w:pPr>
  </w:style>
  <w:style w:type="paragraph" w:customStyle="1" w:styleId="western">
    <w:name w:val="western"/>
    <w:basedOn w:val="a"/>
    <w:uiPriority w:val="99"/>
    <w:rsid w:val="00FA4AE0"/>
    <w:pPr>
      <w:spacing w:before="100" w:beforeAutospacing="1" w:after="100" w:afterAutospacing="1"/>
    </w:pPr>
    <w:rPr>
      <w:sz w:val="24"/>
      <w:szCs w:val="24"/>
    </w:rPr>
  </w:style>
  <w:style w:type="table" w:styleId="11">
    <w:name w:val="Table Grid 1"/>
    <w:basedOn w:val="a1"/>
    <w:uiPriority w:val="99"/>
    <w:rsid w:val="004B6311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Колонтитул_"/>
    <w:basedOn w:val="a0"/>
    <w:link w:val="a7"/>
    <w:uiPriority w:val="99"/>
    <w:rsid w:val="0098157B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98157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98157B"/>
    <w:pPr>
      <w:widowControl w:val="0"/>
      <w:shd w:val="clear" w:color="auto" w:fill="FFFFFF"/>
      <w:spacing w:line="240" w:lineRule="atLeast"/>
    </w:pPr>
    <w:rPr>
      <w:rFonts w:eastAsia="Calibri"/>
      <w:sz w:val="19"/>
      <w:szCs w:val="19"/>
    </w:rPr>
  </w:style>
  <w:style w:type="paragraph" w:customStyle="1" w:styleId="20">
    <w:name w:val="Основной текст (2)"/>
    <w:basedOn w:val="a"/>
    <w:link w:val="2"/>
    <w:uiPriority w:val="99"/>
    <w:rsid w:val="0098157B"/>
    <w:pPr>
      <w:widowControl w:val="0"/>
      <w:shd w:val="clear" w:color="auto" w:fill="FFFFFF"/>
      <w:spacing w:before="240" w:line="240" w:lineRule="atLeast"/>
    </w:pPr>
    <w:rPr>
      <w:rFonts w:eastAsia="Calibri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9E17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748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semiHidden/>
    <w:unhideWhenUsed/>
    <w:rsid w:val="009E17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748"/>
    <w:rPr>
      <w:rFonts w:ascii="Times New Roman" w:eastAsia="Times New Roman" w:hAnsi="Times New Roman"/>
    </w:rPr>
  </w:style>
  <w:style w:type="paragraph" w:customStyle="1" w:styleId="21">
    <w:name w:val="Основной текст (2)1"/>
    <w:basedOn w:val="a"/>
    <w:uiPriority w:val="99"/>
    <w:rsid w:val="00DC1557"/>
    <w:pPr>
      <w:widowControl w:val="0"/>
      <w:shd w:val="clear" w:color="auto" w:fill="FFFFFF"/>
      <w:spacing w:before="360" w:after="60" w:line="240" w:lineRule="atLeast"/>
    </w:pPr>
    <w:rPr>
      <w:rFonts w:eastAsia="Arial Unicode M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v-gia.obrnadzor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raz_kotovo@mail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vgapkro.ru/struktura-akademii/tsentry/rcoi/analit-material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Лариса Васильевна Бурычева</cp:lastModifiedBy>
  <cp:revision>42</cp:revision>
  <cp:lastPrinted>2020-12-16T07:51:00Z</cp:lastPrinted>
  <dcterms:created xsi:type="dcterms:W3CDTF">2001-12-31T23:18:00Z</dcterms:created>
  <dcterms:modified xsi:type="dcterms:W3CDTF">2020-12-16T10:21:00Z</dcterms:modified>
</cp:coreProperties>
</file>